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sdt>
      <w:sdtPr>
        <w:rPr>
          <w:color w:val="FFFFFF" w:themeColor="background1"/>
          <w:sz w:val="2"/>
          <w:szCs w:val="2"/>
          <w:rtl/>
        </w:rPr>
        <w:id w:val="32828007"/>
        <w:lock w:val="contentLocked"/>
        <w:placeholder>
          <w:docPart w:val="45BC5EC00C5B48ABB7D9D346F5EAB5E0"/>
        </w:placeholder>
        <w:dataBinding w:prefixMappings="xmlns:ns0='http://schemas.microsoft.com/office/2006/metadata/properties' xmlns:ns1='http://www.w3.org/2001/XMLSchema-instance' xmlns:ns2='c1dca751-b4d0-4120-a115-991a9392fefd' " w:xpath="/ns0:properties[1]/documentManagement[1]/ns2:DocID[1]" w:storeItemID="{AB1A9B7A-729E-45A3-A98B-2F86A85BAA0B}"/>
        <w:text/>
      </w:sdtPr>
      <w:sdtEndPr/>
      <w:sdtContent>
        <w:p w:rsidR="005C6380" w:rsidRPr="00DA3A45" w:rsidRDefault="005C6380" w:rsidP="00A7570C">
          <w:pPr>
            <w:jc w:val="center"/>
            <w:rPr>
              <w:color w:val="FFFFFF" w:themeColor="background1"/>
              <w:sz w:val="2"/>
              <w:szCs w:val="2"/>
              <w:rtl/>
            </w:rPr>
          </w:pPr>
          <w:r>
            <w:rPr>
              <w:rFonts w:hint="cs"/>
              <w:color w:val="FFFFFF" w:themeColor="background1"/>
              <w:sz w:val="2"/>
              <w:szCs w:val="2"/>
              <w:rtl/>
            </w:rPr>
            <w:t>2014040602288</w:t>
          </w:r>
        </w:p>
      </w:sdtContent>
    </w:sdt>
    <w:tbl>
      <w:tblPr>
        <w:tblStyle w:val="a5"/>
        <w:bidiVisual/>
        <w:tblW w:w="0" w:type="auto"/>
        <w:tblInd w:w="10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tblGrid>
      <w:tr w:rsidR="00080329" w:rsidRPr="00DA3A45" w:rsidTr="00DE32E3">
        <w:trPr>
          <w:trHeight w:val="87"/>
        </w:trPr>
        <w:tc>
          <w:tcPr>
            <w:tcW w:w="2093" w:type="dxa"/>
          </w:tcPr>
          <w:p w:rsidR="00080329" w:rsidRPr="00DA3A45" w:rsidRDefault="00080329" w:rsidP="00FE5AED">
            <w:pPr>
              <w:spacing w:line="240" w:lineRule="auto"/>
              <w:rPr>
                <w:rtl/>
                <w:lang w:bidi="he-IL"/>
              </w:rPr>
            </w:pPr>
          </w:p>
        </w:tc>
      </w:tr>
      <w:tr w:rsidR="00080329" w:rsidRPr="00DA3A45" w:rsidTr="00C106DB">
        <w:tc>
          <w:tcPr>
            <w:tcW w:w="2093" w:type="dxa"/>
          </w:tcPr>
          <w:p w:rsidR="00080329" w:rsidRPr="00DA3A45" w:rsidRDefault="00080329" w:rsidP="00DE32E3">
            <w:pPr>
              <w:spacing w:line="240" w:lineRule="auto"/>
              <w:rPr>
                <w:rtl/>
                <w:lang w:bidi="he-IL"/>
              </w:rPr>
            </w:pPr>
          </w:p>
        </w:tc>
      </w:tr>
      <w:tr w:rsidR="00080329" w:rsidRPr="00DA3A45" w:rsidTr="00C106DB">
        <w:tc>
          <w:tcPr>
            <w:tcW w:w="2093" w:type="dxa"/>
          </w:tcPr>
          <w:p w:rsidR="00080329" w:rsidRDefault="00080329" w:rsidP="00A7570C">
            <w:pPr>
              <w:spacing w:line="276" w:lineRule="auto"/>
              <w:rPr>
                <w:rtl/>
              </w:rPr>
            </w:pPr>
          </w:p>
        </w:tc>
      </w:tr>
    </w:tbl>
    <w:tbl>
      <w:tblPr>
        <w:tblpPr w:leftFromText="180" w:rightFromText="180" w:vertAnchor="text" w:horzAnchor="margin" w:tblpXSpec="center" w:tblpY="-257"/>
        <w:bidiVisual/>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276"/>
        <w:gridCol w:w="1559"/>
        <w:gridCol w:w="991"/>
        <w:gridCol w:w="1560"/>
        <w:gridCol w:w="993"/>
        <w:gridCol w:w="1701"/>
        <w:gridCol w:w="992"/>
        <w:gridCol w:w="1701"/>
        <w:gridCol w:w="1560"/>
        <w:gridCol w:w="1418"/>
      </w:tblGrid>
      <w:tr w:rsidR="003F2851" w:rsidTr="003F2851">
        <w:trPr>
          <w:trHeight w:val="77"/>
        </w:trPr>
        <w:tc>
          <w:tcPr>
            <w:tcW w:w="425"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rPr>
            </w:pPr>
            <w:r w:rsidRPr="005C7749">
              <w:rPr>
                <w:rFonts w:asciiTheme="majorBidi" w:hAnsiTheme="majorBidi" w:cstheme="majorBidi"/>
                <w:b w:val="0"/>
                <w:bCs/>
                <w:sz w:val="20"/>
                <w:szCs w:val="20"/>
                <w:rtl/>
              </w:rPr>
              <w:br w:type="textWrapping" w:clear="all"/>
            </w:r>
            <w:r w:rsidRPr="005C7749">
              <w:rPr>
                <w:rFonts w:asciiTheme="majorBidi" w:hAnsiTheme="majorBidi" w:cstheme="majorBidi"/>
                <w:b w:val="0"/>
                <w:bCs/>
                <w:sz w:val="20"/>
                <w:szCs w:val="20"/>
                <w:rtl/>
                <w:lang w:bidi="ar-SA"/>
              </w:rPr>
              <w:t xml:space="preserve">رقم </w:t>
            </w:r>
          </w:p>
        </w:tc>
        <w:tc>
          <w:tcPr>
            <w:tcW w:w="1134"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Pr>
            </w:pPr>
            <w:r w:rsidRPr="005C7749">
              <w:rPr>
                <w:rFonts w:asciiTheme="majorBidi" w:hAnsiTheme="majorBidi" w:cstheme="majorBidi"/>
                <w:b w:val="0"/>
                <w:bCs/>
                <w:sz w:val="20"/>
                <w:szCs w:val="20"/>
                <w:rtl/>
                <w:lang w:bidi="ar-SA"/>
              </w:rPr>
              <w:t>رقم المناقصة</w:t>
            </w:r>
          </w:p>
        </w:tc>
        <w:tc>
          <w:tcPr>
            <w:tcW w:w="1276"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rPr>
            </w:pPr>
            <w:r w:rsidRPr="005C7749">
              <w:rPr>
                <w:rFonts w:asciiTheme="majorBidi" w:hAnsiTheme="majorBidi" w:cstheme="majorBidi"/>
                <w:b w:val="0"/>
                <w:bCs/>
                <w:sz w:val="20"/>
                <w:szCs w:val="20"/>
                <w:rtl/>
                <w:lang w:bidi="ar-SA"/>
              </w:rPr>
              <w:t>المكان/ الحي</w:t>
            </w:r>
          </w:p>
        </w:tc>
        <w:tc>
          <w:tcPr>
            <w:tcW w:w="1559"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rPr>
            </w:pPr>
            <w:r w:rsidRPr="005C7749">
              <w:rPr>
                <w:rFonts w:asciiTheme="majorBidi" w:hAnsiTheme="majorBidi" w:cstheme="majorBidi"/>
                <w:b w:val="0"/>
                <w:bCs/>
                <w:sz w:val="20"/>
                <w:szCs w:val="20"/>
                <w:rtl/>
                <w:lang w:bidi="ar-SA"/>
              </w:rPr>
              <w:t>تفاصيل المناقصة</w:t>
            </w:r>
          </w:p>
        </w:tc>
        <w:tc>
          <w:tcPr>
            <w:tcW w:w="991"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Pr>
            </w:pPr>
            <w:r w:rsidRPr="005C7749">
              <w:rPr>
                <w:rFonts w:asciiTheme="majorBidi" w:hAnsiTheme="majorBidi" w:cstheme="majorBidi"/>
                <w:b w:val="0"/>
                <w:bCs/>
                <w:sz w:val="20"/>
                <w:szCs w:val="20"/>
                <w:rtl/>
                <w:lang w:bidi="ar-SA"/>
              </w:rPr>
              <w:t>تصنيف المقاول يشمل الفرع</w:t>
            </w:r>
          </w:p>
        </w:tc>
        <w:tc>
          <w:tcPr>
            <w:tcW w:w="1560"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Pr>
            </w:pPr>
            <w:r w:rsidRPr="005C7749">
              <w:rPr>
                <w:rFonts w:asciiTheme="majorBidi" w:hAnsiTheme="majorBidi" w:cstheme="majorBidi"/>
                <w:b w:val="0"/>
                <w:bCs/>
                <w:sz w:val="20"/>
                <w:szCs w:val="20"/>
                <w:rtl/>
                <w:lang w:bidi="ar-SA"/>
              </w:rPr>
              <w:t>مكان شراء كراسة المناقصة</w:t>
            </w:r>
            <w:r w:rsidRPr="005C7749">
              <w:rPr>
                <w:rFonts w:asciiTheme="majorBidi" w:hAnsiTheme="majorBidi" w:cstheme="majorBidi"/>
                <w:b w:val="0"/>
                <w:bCs/>
                <w:sz w:val="20"/>
                <w:szCs w:val="20"/>
                <w:rtl/>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lang w:bidi="ar-SA"/>
              </w:rPr>
            </w:pPr>
            <w:r w:rsidRPr="005C7749">
              <w:rPr>
                <w:rFonts w:asciiTheme="majorBidi" w:hAnsiTheme="majorBidi" w:cstheme="majorBidi"/>
                <w:b w:val="0"/>
                <w:bCs/>
                <w:sz w:val="20"/>
                <w:szCs w:val="20"/>
                <w:rtl/>
                <w:lang w:bidi="ar-SA"/>
              </w:rPr>
              <w:t xml:space="preserve">تكلفة </w:t>
            </w:r>
          </w:p>
          <w:p w:rsidR="003F2851" w:rsidRPr="005C7749" w:rsidRDefault="003F2851" w:rsidP="003F2851">
            <w:pPr>
              <w:jc w:val="center"/>
              <w:rPr>
                <w:rFonts w:asciiTheme="majorBidi" w:hAnsiTheme="majorBidi" w:cstheme="majorBidi"/>
                <w:b w:val="0"/>
                <w:bCs/>
                <w:sz w:val="20"/>
                <w:szCs w:val="20"/>
                <w:rtl/>
                <w:lang w:bidi="ar-SA"/>
              </w:rPr>
            </w:pPr>
            <w:r w:rsidRPr="005C7749">
              <w:rPr>
                <w:rFonts w:asciiTheme="majorBidi" w:hAnsiTheme="majorBidi" w:cstheme="majorBidi" w:hint="cs"/>
                <w:b w:val="0"/>
                <w:bCs/>
                <w:sz w:val="20"/>
                <w:szCs w:val="20"/>
                <w:rtl/>
                <w:lang w:bidi="ar-SA"/>
              </w:rPr>
              <w:t>كراسة</w:t>
            </w:r>
          </w:p>
          <w:p w:rsidR="003F2851" w:rsidRPr="005C7749" w:rsidRDefault="003F2851" w:rsidP="003F2851">
            <w:pPr>
              <w:jc w:val="center"/>
              <w:rPr>
                <w:rFonts w:asciiTheme="majorBidi" w:hAnsiTheme="majorBidi" w:cstheme="majorBidi"/>
                <w:b w:val="0"/>
                <w:bCs/>
                <w:sz w:val="20"/>
                <w:szCs w:val="20"/>
                <w:rtl/>
                <w:lang w:bidi="ar-SA"/>
              </w:rPr>
            </w:pPr>
            <w:r w:rsidRPr="005C7749">
              <w:rPr>
                <w:rFonts w:asciiTheme="majorBidi" w:hAnsiTheme="majorBidi" w:cstheme="majorBidi"/>
                <w:b w:val="0"/>
                <w:bCs/>
                <w:sz w:val="20"/>
                <w:szCs w:val="20"/>
                <w:rtl/>
                <w:lang w:bidi="ar-SA"/>
              </w:rPr>
              <w:t xml:space="preserve">المناقصة </w:t>
            </w:r>
            <w:proofErr w:type="spellStart"/>
            <w:r w:rsidRPr="005C7749">
              <w:rPr>
                <w:rFonts w:asciiTheme="majorBidi" w:hAnsiTheme="majorBidi" w:cstheme="majorBidi"/>
                <w:b w:val="0"/>
                <w:bCs/>
                <w:sz w:val="20"/>
                <w:szCs w:val="20"/>
                <w:rtl/>
                <w:lang w:bidi="ar-SA"/>
              </w:rPr>
              <w:t>بالشواقل</w:t>
            </w:r>
            <w:proofErr w:type="spellEnd"/>
          </w:p>
          <w:p w:rsidR="003F2851" w:rsidRPr="005C7749" w:rsidRDefault="003F2851" w:rsidP="003F2851">
            <w:pPr>
              <w:jc w:val="center"/>
              <w:rPr>
                <w:rFonts w:asciiTheme="majorBidi" w:hAnsiTheme="majorBidi" w:cstheme="majorBidi"/>
                <w:b w:val="0"/>
                <w:bCs/>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rPr>
            </w:pPr>
            <w:r w:rsidRPr="005C7749">
              <w:rPr>
                <w:rFonts w:asciiTheme="majorBidi" w:hAnsiTheme="majorBidi" w:cstheme="majorBidi"/>
                <w:b w:val="0"/>
                <w:bCs/>
                <w:sz w:val="20"/>
                <w:szCs w:val="20"/>
                <w:rtl/>
                <w:lang w:bidi="ar-SA"/>
              </w:rPr>
              <w:t>لقاء مقاولين: مكان + موعد</w:t>
            </w:r>
          </w:p>
          <w:p w:rsidR="003F2851" w:rsidRPr="005C7749" w:rsidRDefault="003F2851" w:rsidP="003F2851">
            <w:pPr>
              <w:jc w:val="center"/>
              <w:rPr>
                <w:rFonts w:asciiTheme="majorBidi" w:hAnsiTheme="majorBidi" w:cstheme="majorBidi"/>
                <w:b w:val="0"/>
                <w:bCs/>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lang w:bidi="ar-SA"/>
              </w:rPr>
            </w:pPr>
            <w:r w:rsidRPr="005C7749">
              <w:rPr>
                <w:rFonts w:asciiTheme="majorBidi" w:hAnsiTheme="majorBidi" w:cstheme="majorBidi"/>
                <w:b w:val="0"/>
                <w:bCs/>
                <w:sz w:val="20"/>
                <w:szCs w:val="20"/>
                <w:rtl/>
                <w:lang w:bidi="ar-SA"/>
              </w:rPr>
              <w:t>فترة التنفيذ بالأشهر</w:t>
            </w:r>
          </w:p>
          <w:p w:rsidR="003F2851" w:rsidRPr="005C7749" w:rsidRDefault="003F2851" w:rsidP="003F2851">
            <w:pPr>
              <w:jc w:val="center"/>
              <w:rPr>
                <w:rFonts w:asciiTheme="majorBidi" w:hAnsiTheme="majorBidi" w:cstheme="majorBidi"/>
                <w:b w:val="0"/>
                <w:bCs/>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lang w:bidi="ar-SA"/>
              </w:rPr>
            </w:pPr>
            <w:r w:rsidRPr="005C7749">
              <w:rPr>
                <w:rFonts w:asciiTheme="majorBidi" w:hAnsiTheme="majorBidi" w:cstheme="majorBidi"/>
                <w:b w:val="0"/>
                <w:bCs/>
                <w:sz w:val="20"/>
                <w:szCs w:val="20"/>
                <w:rtl/>
                <w:lang w:bidi="ar-SA"/>
              </w:rPr>
              <w:t>مكان وموعد أخير لتقديم العرض</w:t>
            </w:r>
          </w:p>
        </w:tc>
        <w:tc>
          <w:tcPr>
            <w:tcW w:w="1560"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Pr>
            </w:pPr>
            <w:r w:rsidRPr="005C7749">
              <w:rPr>
                <w:rFonts w:asciiTheme="majorBidi" w:hAnsiTheme="majorBidi" w:cstheme="majorBidi"/>
                <w:b w:val="0"/>
                <w:bCs/>
                <w:sz w:val="20"/>
                <w:szCs w:val="20"/>
                <w:rtl/>
                <w:lang w:bidi="ar-SA"/>
              </w:rPr>
              <w:t>ملاحظات</w:t>
            </w:r>
          </w:p>
        </w:tc>
        <w:tc>
          <w:tcPr>
            <w:tcW w:w="1418" w:type="dxa"/>
            <w:tcBorders>
              <w:top w:val="single" w:sz="4" w:space="0" w:color="auto"/>
              <w:left w:val="single" w:sz="4" w:space="0" w:color="auto"/>
              <w:bottom w:val="single" w:sz="4" w:space="0" w:color="auto"/>
              <w:right w:val="single" w:sz="4" w:space="0" w:color="auto"/>
            </w:tcBorders>
          </w:tcPr>
          <w:p w:rsidR="003F2851" w:rsidRPr="005C7749" w:rsidRDefault="003F2851" w:rsidP="003F2851">
            <w:pPr>
              <w:jc w:val="center"/>
              <w:rPr>
                <w:rFonts w:cs="Arial"/>
                <w:b w:val="0"/>
                <w:bCs/>
                <w:sz w:val="20"/>
                <w:szCs w:val="20"/>
                <w:rtl/>
                <w:lang w:bidi="ar-SA"/>
              </w:rPr>
            </w:pPr>
            <w:r w:rsidRPr="005C7749">
              <w:rPr>
                <w:rFonts w:cs="Arial" w:hint="cs"/>
                <w:b w:val="0"/>
                <w:bCs/>
                <w:sz w:val="20"/>
                <w:szCs w:val="20"/>
                <w:rtl/>
                <w:lang w:bidi="ar-SA"/>
              </w:rPr>
              <w:t>ضمانة العرض</w:t>
            </w:r>
          </w:p>
        </w:tc>
      </w:tr>
      <w:tr w:rsidR="003F2851" w:rsidTr="003F2851">
        <w:trPr>
          <w:trHeight w:val="4430"/>
        </w:trPr>
        <w:tc>
          <w:tcPr>
            <w:tcW w:w="425" w:type="dxa"/>
            <w:tcBorders>
              <w:top w:val="single" w:sz="4" w:space="0" w:color="auto"/>
              <w:left w:val="single" w:sz="4" w:space="0" w:color="auto"/>
              <w:bottom w:val="single" w:sz="4" w:space="0" w:color="auto"/>
              <w:right w:val="single" w:sz="4" w:space="0" w:color="auto"/>
            </w:tcBorders>
            <w:hideMark/>
          </w:tcPr>
          <w:p w:rsidR="003F2851" w:rsidRDefault="003F2851" w:rsidP="003F2851">
            <w:pPr>
              <w:jc w:val="center"/>
              <w:rPr>
                <w:b w:val="0"/>
                <w:bCs/>
                <w:sz w:val="24"/>
                <w:szCs w:val="24"/>
                <w:rtl/>
              </w:rPr>
            </w:pPr>
          </w:p>
          <w:p w:rsidR="003F2851" w:rsidRDefault="003F2851" w:rsidP="003F2851">
            <w:pPr>
              <w:jc w:val="center"/>
              <w:rPr>
                <w:b w:val="0"/>
                <w:bCs/>
                <w:sz w:val="24"/>
                <w:szCs w:val="24"/>
              </w:rPr>
            </w:pPr>
            <w:r>
              <w:rPr>
                <w:rFonts w:hint="cs"/>
                <w:b w:val="0"/>
                <w:bCs/>
                <w:sz w:val="24"/>
                <w:szCs w:val="24"/>
                <w:rtl/>
              </w:rPr>
              <w:t>1</w:t>
            </w:r>
          </w:p>
        </w:tc>
        <w:tc>
          <w:tcPr>
            <w:tcW w:w="1134"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b w:val="0"/>
                <w:bCs/>
                <w:sz w:val="24"/>
                <w:szCs w:val="24"/>
                <w:rtl/>
              </w:rPr>
            </w:pPr>
            <w:r>
              <w:rPr>
                <w:rFonts w:hint="cs"/>
                <w:b w:val="0"/>
                <w:bCs/>
                <w:sz w:val="24"/>
                <w:szCs w:val="24"/>
                <w:rtl/>
              </w:rPr>
              <w:t>12704/15</w:t>
            </w:r>
          </w:p>
        </w:tc>
        <w:tc>
          <w:tcPr>
            <w:tcW w:w="1276" w:type="dxa"/>
            <w:tcBorders>
              <w:top w:val="single" w:sz="4" w:space="0" w:color="auto"/>
              <w:left w:val="single" w:sz="4" w:space="0" w:color="auto"/>
              <w:bottom w:val="single" w:sz="4" w:space="0" w:color="auto"/>
              <w:right w:val="single" w:sz="4" w:space="0" w:color="auto"/>
            </w:tcBorders>
          </w:tcPr>
          <w:p w:rsidR="003F2851" w:rsidRPr="007405C8" w:rsidRDefault="003F2851" w:rsidP="003F2851">
            <w:pPr>
              <w:jc w:val="center"/>
              <w:rPr>
                <w:rFonts w:cs="Arial"/>
                <w:b w:val="0"/>
                <w:bCs/>
                <w:sz w:val="24"/>
                <w:szCs w:val="24"/>
                <w:rtl/>
                <w:lang w:bidi="ar-SA"/>
              </w:rPr>
            </w:pPr>
            <w:proofErr w:type="spellStart"/>
            <w:r>
              <w:rPr>
                <w:rFonts w:cs="Arial" w:hint="cs"/>
                <w:b w:val="0"/>
                <w:bCs/>
                <w:sz w:val="24"/>
                <w:szCs w:val="24"/>
                <w:rtl/>
                <w:lang w:bidi="ar-SA"/>
              </w:rPr>
              <w:t>رامات</w:t>
            </w:r>
            <w:proofErr w:type="spellEnd"/>
            <w:r>
              <w:rPr>
                <w:rFonts w:cs="Arial" w:hint="cs"/>
                <w:b w:val="0"/>
                <w:bCs/>
                <w:sz w:val="24"/>
                <w:szCs w:val="24"/>
                <w:rtl/>
                <w:lang w:bidi="ar-SA"/>
              </w:rPr>
              <w:t xml:space="preserve"> بيت </w:t>
            </w:r>
            <w:proofErr w:type="spellStart"/>
            <w:r>
              <w:rPr>
                <w:rFonts w:cs="Arial" w:hint="cs"/>
                <w:b w:val="0"/>
                <w:bCs/>
                <w:sz w:val="24"/>
                <w:szCs w:val="24"/>
                <w:rtl/>
                <w:lang w:bidi="ar-SA"/>
              </w:rPr>
              <w:t>شيمش</w:t>
            </w:r>
            <w:proofErr w:type="spellEnd"/>
          </w:p>
        </w:tc>
        <w:tc>
          <w:tcPr>
            <w:tcW w:w="1559"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 xml:space="preserve">تطوير مناطق عمومية مفتوحة </w:t>
            </w:r>
          </w:p>
          <w:p w:rsidR="003F2851" w:rsidRPr="007405C8" w:rsidRDefault="003F2851" w:rsidP="003F2851">
            <w:pPr>
              <w:jc w:val="center"/>
              <w:rPr>
                <w:rFonts w:cstheme="minorBidi"/>
                <w:b w:val="0"/>
                <w:bCs/>
                <w:sz w:val="24"/>
                <w:szCs w:val="24"/>
                <w:rtl/>
                <w:lang w:bidi="ar-SA"/>
              </w:rPr>
            </w:pPr>
            <w:r>
              <w:rPr>
                <w:rFonts w:cstheme="minorBidi" w:hint="cs"/>
                <w:b w:val="0"/>
                <w:bCs/>
                <w:sz w:val="24"/>
                <w:szCs w:val="24"/>
                <w:rtl/>
                <w:lang w:bidi="ar-SA"/>
              </w:rPr>
              <w:t>لصالح مرحلة تسويقية أ</w:t>
            </w:r>
          </w:p>
          <w:p w:rsidR="003F2851" w:rsidRDefault="003F2851" w:rsidP="003F2851">
            <w:pPr>
              <w:jc w:val="center"/>
              <w:rPr>
                <w:b w:val="0"/>
                <w:bCs/>
                <w:sz w:val="24"/>
                <w:szCs w:val="24"/>
              </w:rPr>
            </w:pPr>
          </w:p>
        </w:tc>
        <w:tc>
          <w:tcPr>
            <w:tcW w:w="991"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b w:val="0"/>
                <w:bCs/>
                <w:sz w:val="24"/>
                <w:szCs w:val="24"/>
                <w:rtl/>
              </w:rPr>
            </w:pPr>
            <w:r>
              <w:rPr>
                <w:rFonts w:hint="cs"/>
                <w:b w:val="0"/>
                <w:bCs/>
                <w:sz w:val="24"/>
                <w:szCs w:val="24"/>
                <w:rtl/>
              </w:rPr>
              <w:t>200</w:t>
            </w:r>
          </w:p>
          <w:p w:rsidR="003F2851" w:rsidRPr="00EB7E18" w:rsidRDefault="003F2851" w:rsidP="003F2851">
            <w:pPr>
              <w:jc w:val="center"/>
              <w:rPr>
                <w:b w:val="0"/>
                <w:bCs/>
                <w:sz w:val="24"/>
                <w:szCs w:val="24"/>
              </w:rPr>
            </w:pPr>
            <w:r>
              <w:rPr>
                <w:rFonts w:cs="Arial" w:hint="cs"/>
                <w:b w:val="0"/>
                <w:bCs/>
                <w:sz w:val="24"/>
                <w:szCs w:val="24"/>
                <w:rtl/>
                <w:lang w:bidi="ar-SA"/>
              </w:rPr>
              <w:t>ج</w:t>
            </w:r>
            <w:r>
              <w:rPr>
                <w:rFonts w:hint="cs"/>
                <w:b w:val="0"/>
                <w:bCs/>
                <w:sz w:val="24"/>
                <w:szCs w:val="24"/>
                <w:rtl/>
              </w:rPr>
              <w:t>-4</w:t>
            </w:r>
          </w:p>
        </w:tc>
        <w:tc>
          <w:tcPr>
            <w:tcW w:w="1560"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 xml:space="preserve">مكتب البناء </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لواء القدس</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 xml:space="preserve">شارع </w:t>
            </w:r>
            <w:proofErr w:type="spellStart"/>
            <w:r>
              <w:rPr>
                <w:rFonts w:cstheme="minorBidi" w:hint="cs"/>
                <w:b w:val="0"/>
                <w:bCs/>
                <w:sz w:val="24"/>
                <w:szCs w:val="24"/>
                <w:rtl/>
                <w:lang w:bidi="ar-SA"/>
              </w:rPr>
              <w:t>هيليل</w:t>
            </w:r>
            <w:proofErr w:type="spellEnd"/>
            <w:r>
              <w:rPr>
                <w:rFonts w:cstheme="minorBidi" w:hint="cs"/>
                <w:b w:val="0"/>
                <w:bCs/>
                <w:sz w:val="24"/>
                <w:szCs w:val="24"/>
                <w:rtl/>
                <w:lang w:bidi="ar-SA"/>
              </w:rPr>
              <w:t xml:space="preserve"> 23</w:t>
            </w:r>
            <w:proofErr w:type="gramStart"/>
            <w:r>
              <w:rPr>
                <w:rFonts w:cstheme="minorBidi" w:hint="cs"/>
                <w:b w:val="0"/>
                <w:bCs/>
                <w:sz w:val="24"/>
                <w:szCs w:val="24"/>
                <w:rtl/>
                <w:lang w:bidi="ar-SA"/>
              </w:rPr>
              <w:t>,</w:t>
            </w:r>
            <w:proofErr w:type="gramEnd"/>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طابق 14</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غرفة 1408</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القدس</w:t>
            </w:r>
          </w:p>
          <w:p w:rsidR="003F2851" w:rsidRPr="007405C8" w:rsidRDefault="003F2851" w:rsidP="003F2851">
            <w:pPr>
              <w:jc w:val="center"/>
              <w:rPr>
                <w:rFonts w:cstheme="minorBidi"/>
                <w:b w:val="0"/>
                <w:bCs/>
                <w:sz w:val="24"/>
                <w:szCs w:val="24"/>
                <w:rtl/>
              </w:rPr>
            </w:pPr>
            <w:r>
              <w:rPr>
                <w:rFonts w:cstheme="minorBidi" w:hint="cs"/>
                <w:b w:val="0"/>
                <w:bCs/>
                <w:sz w:val="24"/>
                <w:szCs w:val="24"/>
                <w:rtl/>
                <w:lang w:bidi="ar-SA"/>
              </w:rPr>
              <w:t>بين الساعات:</w:t>
            </w:r>
          </w:p>
          <w:p w:rsidR="003F2851" w:rsidRDefault="003F2851" w:rsidP="003F2851">
            <w:pPr>
              <w:jc w:val="center"/>
              <w:rPr>
                <w:b w:val="0"/>
                <w:bCs/>
                <w:sz w:val="24"/>
                <w:szCs w:val="24"/>
                <w:rtl/>
              </w:rPr>
            </w:pPr>
          </w:p>
          <w:p w:rsidR="003F2851" w:rsidRDefault="003F2851" w:rsidP="003F2851">
            <w:pPr>
              <w:jc w:val="center"/>
              <w:rPr>
                <w:b w:val="0"/>
                <w:bCs/>
                <w:sz w:val="24"/>
                <w:szCs w:val="24"/>
                <w:rtl/>
              </w:rPr>
            </w:pPr>
            <w:r>
              <w:rPr>
                <w:rFonts w:hint="cs"/>
                <w:b w:val="0"/>
                <w:bCs/>
                <w:sz w:val="24"/>
                <w:szCs w:val="24"/>
                <w:rtl/>
              </w:rPr>
              <w:t>8.30-12.00</w:t>
            </w:r>
          </w:p>
          <w:p w:rsidR="003F2851" w:rsidRDefault="003F2851" w:rsidP="003F2851">
            <w:pPr>
              <w:jc w:val="center"/>
              <w:rPr>
                <w:b w:val="0"/>
                <w:bCs/>
                <w:sz w:val="24"/>
                <w:szCs w:val="24"/>
              </w:rPr>
            </w:pPr>
            <w:r>
              <w:rPr>
                <w:rFonts w:hint="cs"/>
                <w:b w:val="0"/>
                <w:bCs/>
                <w:sz w:val="24"/>
                <w:szCs w:val="24"/>
                <w:rtl/>
              </w:rPr>
              <w:t>02-6291143</w:t>
            </w:r>
          </w:p>
        </w:tc>
        <w:tc>
          <w:tcPr>
            <w:tcW w:w="993"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b w:val="0"/>
                <w:bCs/>
                <w:sz w:val="24"/>
                <w:szCs w:val="24"/>
              </w:rPr>
            </w:pPr>
            <w:r>
              <w:rPr>
                <w:rFonts w:hint="cs"/>
                <w:b w:val="0"/>
                <w:bCs/>
                <w:sz w:val="24"/>
                <w:szCs w:val="24"/>
                <w:rtl/>
              </w:rPr>
              <w:t>3,000</w:t>
            </w:r>
          </w:p>
        </w:tc>
        <w:tc>
          <w:tcPr>
            <w:tcW w:w="1701"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rFonts w:cstheme="minorBidi"/>
                <w:b w:val="0"/>
                <w:bCs/>
                <w:sz w:val="24"/>
                <w:szCs w:val="24"/>
                <w:rtl/>
                <w:lang w:bidi="ar-SA"/>
              </w:rPr>
            </w:pPr>
            <w:proofErr w:type="spellStart"/>
            <w:r>
              <w:rPr>
                <w:rFonts w:cstheme="minorBidi" w:hint="cs"/>
                <w:b w:val="0"/>
                <w:bCs/>
                <w:sz w:val="24"/>
                <w:szCs w:val="24"/>
                <w:rtl/>
                <w:lang w:bidi="ar-SA"/>
              </w:rPr>
              <w:t>رامات</w:t>
            </w:r>
            <w:proofErr w:type="spellEnd"/>
            <w:r>
              <w:rPr>
                <w:rFonts w:cstheme="minorBidi" w:hint="cs"/>
                <w:b w:val="0"/>
                <w:bCs/>
                <w:sz w:val="24"/>
                <w:szCs w:val="24"/>
                <w:rtl/>
                <w:lang w:bidi="ar-SA"/>
              </w:rPr>
              <w:t xml:space="preserve"> بيت </w:t>
            </w:r>
            <w:proofErr w:type="spellStart"/>
            <w:r>
              <w:rPr>
                <w:rFonts w:cstheme="minorBidi" w:hint="cs"/>
                <w:b w:val="0"/>
                <w:bCs/>
                <w:sz w:val="24"/>
                <w:szCs w:val="24"/>
                <w:rtl/>
                <w:lang w:bidi="ar-SA"/>
              </w:rPr>
              <w:t>شيمش</w:t>
            </w:r>
            <w:proofErr w:type="spellEnd"/>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 xml:space="preserve">مكتب </w:t>
            </w:r>
            <w:proofErr w:type="spellStart"/>
            <w:r>
              <w:rPr>
                <w:rFonts w:cstheme="minorBidi" w:hint="cs"/>
                <w:b w:val="0"/>
                <w:bCs/>
                <w:sz w:val="24"/>
                <w:szCs w:val="24"/>
                <w:rtl/>
                <w:lang w:bidi="ar-SA"/>
              </w:rPr>
              <w:t>أولنيك</w:t>
            </w:r>
            <w:proofErr w:type="spellEnd"/>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 xml:space="preserve">شارع </w:t>
            </w:r>
            <w:proofErr w:type="spellStart"/>
            <w:r>
              <w:rPr>
                <w:rFonts w:cstheme="minorBidi" w:hint="cs"/>
                <w:b w:val="0"/>
                <w:bCs/>
                <w:sz w:val="24"/>
                <w:szCs w:val="24"/>
                <w:rtl/>
                <w:lang w:bidi="ar-SA"/>
              </w:rPr>
              <w:t>ناحال</w:t>
            </w:r>
            <w:proofErr w:type="spellEnd"/>
            <w:r>
              <w:rPr>
                <w:rFonts w:cstheme="minorBidi" w:hint="cs"/>
                <w:b w:val="0"/>
                <w:bCs/>
                <w:sz w:val="24"/>
                <w:szCs w:val="24"/>
                <w:rtl/>
                <w:lang w:bidi="ar-SA"/>
              </w:rPr>
              <w:t xml:space="preserve"> أيلون 10</w:t>
            </w:r>
          </w:p>
          <w:p w:rsidR="003F2851" w:rsidRPr="007405C8" w:rsidRDefault="003F2851" w:rsidP="003F2851">
            <w:pPr>
              <w:jc w:val="center"/>
              <w:rPr>
                <w:rFonts w:cstheme="minorBidi"/>
                <w:b w:val="0"/>
                <w:bCs/>
                <w:sz w:val="24"/>
                <w:szCs w:val="24"/>
                <w:rtl/>
                <w:lang w:bidi="ar-SA"/>
              </w:rPr>
            </w:pPr>
            <w:r>
              <w:rPr>
                <w:rFonts w:cstheme="minorBidi" w:hint="cs"/>
                <w:b w:val="0"/>
                <w:bCs/>
                <w:sz w:val="24"/>
                <w:szCs w:val="24"/>
                <w:rtl/>
                <w:lang w:bidi="ar-SA"/>
              </w:rPr>
              <w:t>هاتف:</w:t>
            </w:r>
          </w:p>
          <w:p w:rsidR="003F2851" w:rsidRDefault="003F2851" w:rsidP="003F2851">
            <w:pPr>
              <w:jc w:val="center"/>
              <w:rPr>
                <w:b w:val="0"/>
                <w:bCs/>
                <w:sz w:val="24"/>
                <w:szCs w:val="24"/>
                <w:rtl/>
              </w:rPr>
            </w:pPr>
            <w:r>
              <w:rPr>
                <w:rFonts w:hint="cs"/>
                <w:b w:val="0"/>
                <w:bCs/>
                <w:sz w:val="24"/>
                <w:szCs w:val="24"/>
                <w:rtl/>
              </w:rPr>
              <w:t>02-9919259</w:t>
            </w:r>
          </w:p>
          <w:p w:rsidR="003F2851" w:rsidRDefault="003F2851" w:rsidP="003F2851">
            <w:pPr>
              <w:jc w:val="center"/>
              <w:rPr>
                <w:b w:val="0"/>
                <w:bCs/>
                <w:sz w:val="24"/>
                <w:szCs w:val="24"/>
                <w:rtl/>
              </w:rPr>
            </w:pPr>
            <w:r>
              <w:rPr>
                <w:rFonts w:cs="Arial" w:hint="cs"/>
                <w:b w:val="0"/>
                <w:bCs/>
                <w:sz w:val="24"/>
                <w:szCs w:val="24"/>
                <w:rtl/>
                <w:lang w:bidi="ar-SA"/>
              </w:rPr>
              <w:t>تاريخ</w:t>
            </w:r>
            <w:r>
              <w:rPr>
                <w:rFonts w:hint="cs"/>
                <w:b w:val="0"/>
                <w:bCs/>
                <w:sz w:val="24"/>
                <w:szCs w:val="24"/>
                <w:rtl/>
              </w:rPr>
              <w:t>-</w:t>
            </w:r>
          </w:p>
          <w:p w:rsidR="003F2851" w:rsidRDefault="003F2851" w:rsidP="003F2851">
            <w:pPr>
              <w:jc w:val="center"/>
              <w:rPr>
                <w:b w:val="0"/>
                <w:bCs/>
                <w:sz w:val="24"/>
                <w:szCs w:val="24"/>
                <w:rtl/>
              </w:rPr>
            </w:pPr>
            <w:r>
              <w:rPr>
                <w:rFonts w:hint="cs"/>
                <w:b w:val="0"/>
                <w:bCs/>
                <w:sz w:val="24"/>
                <w:szCs w:val="24"/>
                <w:rtl/>
              </w:rPr>
              <w:t>20/8/15</w:t>
            </w:r>
          </w:p>
          <w:p w:rsidR="003F2851" w:rsidRDefault="003F2851" w:rsidP="003F2851">
            <w:pPr>
              <w:jc w:val="center"/>
              <w:rPr>
                <w:b w:val="0"/>
                <w:bCs/>
                <w:sz w:val="24"/>
                <w:szCs w:val="24"/>
                <w:rtl/>
              </w:rPr>
            </w:pPr>
            <w:r>
              <w:rPr>
                <w:rFonts w:cs="Arial" w:hint="cs"/>
                <w:b w:val="0"/>
                <w:bCs/>
                <w:sz w:val="24"/>
                <w:szCs w:val="24"/>
                <w:rtl/>
                <w:lang w:bidi="ar-SA"/>
              </w:rPr>
              <w:t>الساعة</w:t>
            </w:r>
            <w:r>
              <w:rPr>
                <w:rFonts w:hint="cs"/>
                <w:b w:val="0"/>
                <w:bCs/>
                <w:sz w:val="24"/>
                <w:szCs w:val="24"/>
                <w:rtl/>
              </w:rPr>
              <w:t xml:space="preserve"> -12:00</w:t>
            </w:r>
          </w:p>
          <w:p w:rsidR="003F2851" w:rsidRPr="007405C8" w:rsidRDefault="003F2851" w:rsidP="003F2851">
            <w:pPr>
              <w:jc w:val="center"/>
              <w:rPr>
                <w:rFonts w:cs="Arial"/>
                <w:b w:val="0"/>
                <w:bCs/>
                <w:sz w:val="24"/>
                <w:szCs w:val="24"/>
                <w:rtl/>
                <w:lang w:bidi="ar-SA"/>
              </w:rPr>
            </w:pPr>
            <w:r>
              <w:rPr>
                <w:rFonts w:cs="Arial" w:hint="cs"/>
                <w:b w:val="0"/>
                <w:bCs/>
                <w:sz w:val="24"/>
                <w:szCs w:val="24"/>
                <w:rtl/>
                <w:lang w:bidi="ar-SA"/>
              </w:rPr>
              <w:t>الاشتراك في جولة المقاولين إلزامية</w:t>
            </w:r>
          </w:p>
        </w:tc>
        <w:tc>
          <w:tcPr>
            <w:tcW w:w="992"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b w:val="0"/>
                <w:bCs/>
                <w:sz w:val="24"/>
                <w:szCs w:val="24"/>
                <w:rtl/>
              </w:rPr>
            </w:pPr>
            <w:r>
              <w:rPr>
                <w:rFonts w:hint="cs"/>
                <w:b w:val="0"/>
                <w:bCs/>
                <w:sz w:val="24"/>
                <w:szCs w:val="24"/>
                <w:rtl/>
              </w:rPr>
              <w:t>18</w:t>
            </w:r>
          </w:p>
        </w:tc>
        <w:tc>
          <w:tcPr>
            <w:tcW w:w="1701"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rFonts w:asciiTheme="majorBidi" w:hAnsiTheme="majorBidi" w:cstheme="majorBidi"/>
                <w:b w:val="0"/>
                <w:bCs/>
                <w:sz w:val="24"/>
                <w:szCs w:val="24"/>
                <w:rtl/>
              </w:rPr>
            </w:pPr>
            <w:r w:rsidRPr="003C77D3">
              <w:rPr>
                <w:rFonts w:asciiTheme="majorBidi" w:hAnsiTheme="majorBidi" w:cstheme="majorBidi"/>
                <w:b w:val="0"/>
                <w:bCs/>
                <w:sz w:val="24"/>
                <w:szCs w:val="24"/>
                <w:rtl/>
                <w:lang w:bidi="ar-SA"/>
              </w:rPr>
              <w:t xml:space="preserve">مكتب البناء </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 xml:space="preserve">مكتب رئيسي </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شرق القدس</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 xml:space="preserve">دائرة تخطيط وتنفيذ </w:t>
            </w:r>
          </w:p>
          <w:p w:rsidR="003F2851" w:rsidRPr="000B6C7C" w:rsidRDefault="003F2851" w:rsidP="003F2851">
            <w:pPr>
              <w:rPr>
                <w:rFonts w:cstheme="minorBidi"/>
                <w:b w:val="0"/>
                <w:bCs/>
                <w:sz w:val="24"/>
                <w:szCs w:val="24"/>
                <w:rtl/>
                <w:lang w:bidi="ar-SA"/>
              </w:rPr>
            </w:pPr>
            <w:r>
              <w:rPr>
                <w:rFonts w:cstheme="minorBidi" w:hint="cs"/>
                <w:b w:val="0"/>
                <w:bCs/>
                <w:sz w:val="24"/>
                <w:szCs w:val="24"/>
                <w:rtl/>
                <w:lang w:bidi="ar-SA"/>
              </w:rPr>
              <w:t xml:space="preserve">بناية </w:t>
            </w:r>
            <w:proofErr w:type="gramStart"/>
            <w:r>
              <w:rPr>
                <w:rFonts w:cstheme="minorBidi" w:hint="cs"/>
                <w:b w:val="0"/>
                <w:bCs/>
                <w:sz w:val="24"/>
                <w:szCs w:val="24"/>
                <w:rtl/>
                <w:lang w:bidi="ar-SA"/>
              </w:rPr>
              <w:t>أ,</w:t>
            </w:r>
            <w:proofErr w:type="gramEnd"/>
            <w:r>
              <w:rPr>
                <w:rFonts w:cstheme="minorBidi" w:hint="cs"/>
                <w:b w:val="0"/>
                <w:bCs/>
                <w:sz w:val="24"/>
                <w:szCs w:val="24"/>
                <w:rtl/>
                <w:lang w:bidi="ar-SA"/>
              </w:rPr>
              <w:t xml:space="preserve"> طابق 1,</w:t>
            </w:r>
          </w:p>
          <w:p w:rsidR="003F2851" w:rsidRPr="00522FD1" w:rsidRDefault="003F2851" w:rsidP="003F2851">
            <w:pPr>
              <w:rPr>
                <w:rFonts w:cstheme="minorBidi"/>
                <w:b w:val="0"/>
                <w:bCs/>
                <w:sz w:val="24"/>
                <w:szCs w:val="24"/>
                <w:rtl/>
                <w:lang w:bidi="ar-SA"/>
              </w:rPr>
            </w:pPr>
            <w:r>
              <w:rPr>
                <w:rFonts w:cstheme="minorBidi" w:hint="cs"/>
                <w:b w:val="0"/>
                <w:bCs/>
                <w:sz w:val="24"/>
                <w:szCs w:val="24"/>
                <w:rtl/>
                <w:lang w:bidi="ar-SA"/>
              </w:rPr>
              <w:t xml:space="preserve">      غرفة</w:t>
            </w:r>
            <w:r>
              <w:rPr>
                <w:rFonts w:hint="cs"/>
                <w:b w:val="0"/>
                <w:bCs/>
                <w:sz w:val="24"/>
                <w:szCs w:val="24"/>
                <w:rtl/>
              </w:rPr>
              <w:t xml:space="preserve"> 1033</w:t>
            </w:r>
          </w:p>
          <w:p w:rsidR="003F2851" w:rsidRDefault="003F2851" w:rsidP="003F2851">
            <w:pPr>
              <w:jc w:val="center"/>
              <w:rPr>
                <w:b w:val="0"/>
                <w:bCs/>
                <w:sz w:val="24"/>
                <w:szCs w:val="24"/>
                <w:rtl/>
              </w:rPr>
            </w:pPr>
          </w:p>
          <w:p w:rsidR="003F2851" w:rsidRDefault="003F2851" w:rsidP="003F2851">
            <w:pPr>
              <w:jc w:val="center"/>
              <w:rPr>
                <w:b w:val="0"/>
                <w:bCs/>
                <w:sz w:val="24"/>
                <w:szCs w:val="24"/>
                <w:rtl/>
              </w:rPr>
            </w:pPr>
            <w:r>
              <w:rPr>
                <w:rFonts w:cs="Arial" w:hint="cs"/>
                <w:b w:val="0"/>
                <w:bCs/>
                <w:sz w:val="24"/>
                <w:szCs w:val="24"/>
                <w:rtl/>
                <w:lang w:bidi="ar-SA"/>
              </w:rPr>
              <w:t>تاريخ</w:t>
            </w:r>
            <w:r>
              <w:rPr>
                <w:rFonts w:hint="cs"/>
                <w:b w:val="0"/>
                <w:bCs/>
                <w:sz w:val="24"/>
                <w:szCs w:val="24"/>
                <w:rtl/>
              </w:rPr>
              <w:t>-</w:t>
            </w:r>
          </w:p>
          <w:p w:rsidR="003F2851" w:rsidRDefault="003F2851" w:rsidP="003F2851">
            <w:pPr>
              <w:jc w:val="center"/>
              <w:rPr>
                <w:b w:val="0"/>
                <w:bCs/>
                <w:sz w:val="24"/>
                <w:szCs w:val="24"/>
                <w:rtl/>
              </w:rPr>
            </w:pPr>
            <w:r>
              <w:rPr>
                <w:rFonts w:hint="cs"/>
                <w:b w:val="0"/>
                <w:bCs/>
                <w:sz w:val="24"/>
                <w:szCs w:val="24"/>
                <w:rtl/>
              </w:rPr>
              <w:t>7/9/15</w:t>
            </w:r>
          </w:p>
          <w:p w:rsidR="003F2851" w:rsidRDefault="003F2851" w:rsidP="003F2851">
            <w:pPr>
              <w:jc w:val="center"/>
              <w:rPr>
                <w:b w:val="0"/>
                <w:bCs/>
                <w:sz w:val="24"/>
                <w:szCs w:val="24"/>
                <w:rtl/>
              </w:rPr>
            </w:pPr>
            <w:r>
              <w:rPr>
                <w:rFonts w:cs="Arial" w:hint="cs"/>
                <w:b w:val="0"/>
                <w:bCs/>
                <w:sz w:val="24"/>
                <w:szCs w:val="24"/>
                <w:rtl/>
                <w:lang w:bidi="ar-SA"/>
              </w:rPr>
              <w:t>حتى الساعة</w:t>
            </w:r>
            <w:r>
              <w:rPr>
                <w:rFonts w:hint="cs"/>
                <w:b w:val="0"/>
                <w:bCs/>
                <w:sz w:val="24"/>
                <w:szCs w:val="24"/>
                <w:rtl/>
              </w:rPr>
              <w:t>-</w:t>
            </w:r>
          </w:p>
          <w:p w:rsidR="003F2851" w:rsidRDefault="003F2851" w:rsidP="003F2851">
            <w:pPr>
              <w:jc w:val="center"/>
              <w:rPr>
                <w:b w:val="0"/>
                <w:bCs/>
                <w:sz w:val="24"/>
                <w:szCs w:val="24"/>
                <w:rtl/>
              </w:rPr>
            </w:pPr>
            <w:r>
              <w:rPr>
                <w:rFonts w:hint="cs"/>
                <w:b w:val="0"/>
                <w:bCs/>
                <w:sz w:val="24"/>
                <w:szCs w:val="24"/>
                <w:rtl/>
              </w:rPr>
              <w:t>12:00</w:t>
            </w:r>
          </w:p>
        </w:tc>
        <w:tc>
          <w:tcPr>
            <w:tcW w:w="1560"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tc>
        <w:tc>
          <w:tcPr>
            <w:tcW w:w="1418"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tc>
      </w:tr>
    </w:tbl>
    <w:p w:rsidR="005C6380" w:rsidRPr="00801836" w:rsidRDefault="005C6380" w:rsidP="005C6380">
      <w:pPr>
        <w:rPr>
          <w:sz w:val="2"/>
          <w:szCs w:val="2"/>
          <w:rtl/>
        </w:rPr>
      </w:pPr>
    </w:p>
    <w:p w:rsidR="0041167A" w:rsidRDefault="0041167A" w:rsidP="004633B2">
      <w:pPr>
        <w:spacing w:line="240" w:lineRule="auto"/>
        <w:rPr>
          <w:b w:val="0"/>
          <w:bCs/>
          <w:sz w:val="28"/>
          <w:szCs w:val="28"/>
          <w:u w:val="single"/>
          <w:rtl/>
        </w:rPr>
      </w:pPr>
    </w:p>
    <w:p w:rsidR="00FE5AED" w:rsidRDefault="00FE5AED" w:rsidP="00FE5AED">
      <w:pPr>
        <w:spacing w:line="240" w:lineRule="auto"/>
        <w:rPr>
          <w:b w:val="0"/>
          <w:bCs/>
          <w:sz w:val="28"/>
          <w:szCs w:val="28"/>
          <w:u w:val="single"/>
          <w:rtl/>
        </w:rPr>
      </w:pPr>
    </w:p>
    <w:tbl>
      <w:tblPr>
        <w:tblpPr w:leftFromText="180" w:rightFromText="180" w:vertAnchor="text" w:horzAnchor="margin" w:tblpXSpec="center" w:tblpY="55"/>
        <w:bidiVisual/>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1418"/>
        <w:gridCol w:w="992"/>
        <w:gridCol w:w="1417"/>
        <w:gridCol w:w="1134"/>
        <w:gridCol w:w="1843"/>
        <w:gridCol w:w="1134"/>
        <w:gridCol w:w="1843"/>
        <w:gridCol w:w="1276"/>
        <w:gridCol w:w="1701"/>
      </w:tblGrid>
      <w:tr w:rsidR="003F2851" w:rsidTr="003F2851">
        <w:trPr>
          <w:trHeight w:val="77"/>
        </w:trPr>
        <w:tc>
          <w:tcPr>
            <w:tcW w:w="709"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rPr>
            </w:pPr>
            <w:r w:rsidRPr="005C7749">
              <w:rPr>
                <w:rFonts w:asciiTheme="majorBidi" w:hAnsiTheme="majorBidi" w:cstheme="majorBidi"/>
                <w:b w:val="0"/>
                <w:bCs/>
                <w:sz w:val="20"/>
                <w:szCs w:val="20"/>
                <w:rtl/>
              </w:rPr>
              <w:br w:type="textWrapping" w:clear="all"/>
            </w:r>
            <w:r w:rsidRPr="005C7749">
              <w:rPr>
                <w:rFonts w:asciiTheme="majorBidi" w:hAnsiTheme="majorBidi" w:cstheme="majorBidi"/>
                <w:b w:val="0"/>
                <w:bCs/>
                <w:sz w:val="20"/>
                <w:szCs w:val="20"/>
                <w:rtl/>
                <w:lang w:bidi="ar-SA"/>
              </w:rPr>
              <w:t xml:space="preserve">رقم </w:t>
            </w:r>
          </w:p>
        </w:tc>
        <w:tc>
          <w:tcPr>
            <w:tcW w:w="1134"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Pr>
            </w:pPr>
            <w:r w:rsidRPr="005C7749">
              <w:rPr>
                <w:rFonts w:asciiTheme="majorBidi" w:hAnsiTheme="majorBidi" w:cstheme="majorBidi"/>
                <w:b w:val="0"/>
                <w:bCs/>
                <w:sz w:val="20"/>
                <w:szCs w:val="20"/>
                <w:rtl/>
                <w:lang w:bidi="ar-SA"/>
              </w:rPr>
              <w:t>رقم المناقصة</w:t>
            </w:r>
          </w:p>
        </w:tc>
        <w:tc>
          <w:tcPr>
            <w:tcW w:w="992"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rPr>
            </w:pPr>
            <w:r w:rsidRPr="005C7749">
              <w:rPr>
                <w:rFonts w:asciiTheme="majorBidi" w:hAnsiTheme="majorBidi" w:cstheme="majorBidi"/>
                <w:b w:val="0"/>
                <w:bCs/>
                <w:sz w:val="20"/>
                <w:szCs w:val="20"/>
                <w:rtl/>
                <w:lang w:bidi="ar-SA"/>
              </w:rPr>
              <w:t>المكان/ الحي</w:t>
            </w:r>
          </w:p>
        </w:tc>
        <w:tc>
          <w:tcPr>
            <w:tcW w:w="1418"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rPr>
            </w:pPr>
            <w:r w:rsidRPr="005C7749">
              <w:rPr>
                <w:rFonts w:asciiTheme="majorBidi" w:hAnsiTheme="majorBidi" w:cstheme="majorBidi"/>
                <w:b w:val="0"/>
                <w:bCs/>
                <w:sz w:val="20"/>
                <w:szCs w:val="20"/>
                <w:rtl/>
                <w:lang w:bidi="ar-SA"/>
              </w:rPr>
              <w:t>تفاصيل المناقصة</w:t>
            </w:r>
          </w:p>
        </w:tc>
        <w:tc>
          <w:tcPr>
            <w:tcW w:w="992"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Pr>
            </w:pPr>
            <w:r w:rsidRPr="005C7749">
              <w:rPr>
                <w:rFonts w:asciiTheme="majorBidi" w:hAnsiTheme="majorBidi" w:cstheme="majorBidi"/>
                <w:b w:val="0"/>
                <w:bCs/>
                <w:sz w:val="20"/>
                <w:szCs w:val="20"/>
                <w:rtl/>
                <w:lang w:bidi="ar-SA"/>
              </w:rPr>
              <w:t>تصنيف المقاول يشمل الفرع</w:t>
            </w:r>
          </w:p>
        </w:tc>
        <w:tc>
          <w:tcPr>
            <w:tcW w:w="1417"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Pr>
            </w:pPr>
            <w:r w:rsidRPr="005C7749">
              <w:rPr>
                <w:rFonts w:asciiTheme="majorBidi" w:hAnsiTheme="majorBidi" w:cstheme="majorBidi"/>
                <w:b w:val="0"/>
                <w:bCs/>
                <w:sz w:val="20"/>
                <w:szCs w:val="20"/>
                <w:rtl/>
                <w:lang w:bidi="ar-SA"/>
              </w:rPr>
              <w:t>مكان شراء كراسة المناقصة</w:t>
            </w:r>
            <w:r w:rsidRPr="005C7749">
              <w:rPr>
                <w:rFonts w:asciiTheme="majorBidi" w:hAnsiTheme="majorBidi" w:cstheme="majorBidi"/>
                <w:b w:val="0"/>
                <w:bCs/>
                <w:sz w:val="20"/>
                <w:szCs w:val="20"/>
                <w:rtl/>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lang w:bidi="ar-SA"/>
              </w:rPr>
            </w:pPr>
            <w:r w:rsidRPr="005C7749">
              <w:rPr>
                <w:rFonts w:asciiTheme="majorBidi" w:hAnsiTheme="majorBidi" w:cstheme="majorBidi"/>
                <w:b w:val="0"/>
                <w:bCs/>
                <w:sz w:val="20"/>
                <w:szCs w:val="20"/>
                <w:rtl/>
                <w:lang w:bidi="ar-SA"/>
              </w:rPr>
              <w:t xml:space="preserve">تكلفة </w:t>
            </w:r>
          </w:p>
          <w:p w:rsidR="003F2851" w:rsidRPr="005C7749" w:rsidRDefault="003F2851" w:rsidP="003F2851">
            <w:pPr>
              <w:jc w:val="center"/>
              <w:rPr>
                <w:rFonts w:asciiTheme="majorBidi" w:hAnsiTheme="majorBidi" w:cstheme="majorBidi"/>
                <w:b w:val="0"/>
                <w:bCs/>
                <w:sz w:val="20"/>
                <w:szCs w:val="20"/>
                <w:rtl/>
                <w:lang w:bidi="ar-SA"/>
              </w:rPr>
            </w:pPr>
            <w:r w:rsidRPr="005C7749">
              <w:rPr>
                <w:rFonts w:asciiTheme="majorBidi" w:hAnsiTheme="majorBidi" w:cstheme="majorBidi" w:hint="cs"/>
                <w:b w:val="0"/>
                <w:bCs/>
                <w:sz w:val="20"/>
                <w:szCs w:val="20"/>
                <w:rtl/>
                <w:lang w:bidi="ar-SA"/>
              </w:rPr>
              <w:t>كراسة</w:t>
            </w:r>
          </w:p>
          <w:p w:rsidR="003F2851" w:rsidRPr="005C7749" w:rsidRDefault="003F2851" w:rsidP="003F2851">
            <w:pPr>
              <w:jc w:val="center"/>
              <w:rPr>
                <w:rFonts w:asciiTheme="majorBidi" w:hAnsiTheme="majorBidi" w:cstheme="majorBidi"/>
                <w:b w:val="0"/>
                <w:bCs/>
                <w:sz w:val="20"/>
                <w:szCs w:val="20"/>
                <w:rtl/>
                <w:lang w:bidi="ar-SA"/>
              </w:rPr>
            </w:pPr>
            <w:r w:rsidRPr="005C7749">
              <w:rPr>
                <w:rFonts w:asciiTheme="majorBidi" w:hAnsiTheme="majorBidi" w:cstheme="majorBidi"/>
                <w:b w:val="0"/>
                <w:bCs/>
                <w:sz w:val="20"/>
                <w:szCs w:val="20"/>
                <w:rtl/>
                <w:lang w:bidi="ar-SA"/>
              </w:rPr>
              <w:t xml:space="preserve">المناقصة </w:t>
            </w:r>
            <w:proofErr w:type="spellStart"/>
            <w:r w:rsidRPr="005C7749">
              <w:rPr>
                <w:rFonts w:asciiTheme="majorBidi" w:hAnsiTheme="majorBidi" w:cstheme="majorBidi"/>
                <w:b w:val="0"/>
                <w:bCs/>
                <w:sz w:val="20"/>
                <w:szCs w:val="20"/>
                <w:rtl/>
                <w:lang w:bidi="ar-SA"/>
              </w:rPr>
              <w:t>بالشواقل</w:t>
            </w:r>
            <w:proofErr w:type="spellEnd"/>
          </w:p>
          <w:p w:rsidR="003F2851" w:rsidRPr="005C7749" w:rsidRDefault="003F2851" w:rsidP="003F2851">
            <w:pPr>
              <w:jc w:val="center"/>
              <w:rPr>
                <w:rFonts w:asciiTheme="majorBidi" w:hAnsiTheme="majorBidi" w:cstheme="majorBidi"/>
                <w:b w:val="0"/>
                <w:bCs/>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rPr>
            </w:pPr>
            <w:r w:rsidRPr="005C7749">
              <w:rPr>
                <w:rFonts w:asciiTheme="majorBidi" w:hAnsiTheme="majorBidi" w:cstheme="majorBidi"/>
                <w:b w:val="0"/>
                <w:bCs/>
                <w:sz w:val="20"/>
                <w:szCs w:val="20"/>
                <w:rtl/>
                <w:lang w:bidi="ar-SA"/>
              </w:rPr>
              <w:t>لقاء مقاولين: مكان + موعد</w:t>
            </w:r>
          </w:p>
          <w:p w:rsidR="003F2851" w:rsidRPr="005C7749" w:rsidRDefault="003F2851" w:rsidP="003F2851">
            <w:pPr>
              <w:jc w:val="center"/>
              <w:rPr>
                <w:rFonts w:asciiTheme="majorBidi" w:hAnsiTheme="majorBidi" w:cstheme="majorBidi"/>
                <w:b w:val="0"/>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lang w:bidi="ar-SA"/>
              </w:rPr>
            </w:pPr>
            <w:r w:rsidRPr="005C7749">
              <w:rPr>
                <w:rFonts w:asciiTheme="majorBidi" w:hAnsiTheme="majorBidi" w:cstheme="majorBidi"/>
                <w:b w:val="0"/>
                <w:bCs/>
                <w:sz w:val="20"/>
                <w:szCs w:val="20"/>
                <w:rtl/>
                <w:lang w:bidi="ar-SA"/>
              </w:rPr>
              <w:t>فترة التنفيذ بالأشهر</w:t>
            </w:r>
          </w:p>
          <w:p w:rsidR="003F2851" w:rsidRPr="005C7749" w:rsidRDefault="003F2851" w:rsidP="003F2851">
            <w:pPr>
              <w:jc w:val="center"/>
              <w:rPr>
                <w:rFonts w:asciiTheme="majorBidi" w:hAnsiTheme="majorBidi" w:cstheme="majorBidi"/>
                <w:b w:val="0"/>
                <w:bCs/>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tl/>
                <w:lang w:bidi="ar-SA"/>
              </w:rPr>
            </w:pPr>
            <w:r w:rsidRPr="005C7749">
              <w:rPr>
                <w:rFonts w:asciiTheme="majorBidi" w:hAnsiTheme="majorBidi" w:cstheme="majorBidi"/>
                <w:b w:val="0"/>
                <w:bCs/>
                <w:sz w:val="20"/>
                <w:szCs w:val="20"/>
                <w:rtl/>
                <w:lang w:bidi="ar-SA"/>
              </w:rPr>
              <w:t>مكان وموعد أخير لتقديم العرض</w:t>
            </w:r>
          </w:p>
        </w:tc>
        <w:tc>
          <w:tcPr>
            <w:tcW w:w="1276" w:type="dxa"/>
            <w:tcBorders>
              <w:top w:val="single" w:sz="4" w:space="0" w:color="auto"/>
              <w:left w:val="single" w:sz="4" w:space="0" w:color="auto"/>
              <w:bottom w:val="single" w:sz="4" w:space="0" w:color="auto"/>
              <w:right w:val="single" w:sz="4" w:space="0" w:color="auto"/>
            </w:tcBorders>
            <w:hideMark/>
          </w:tcPr>
          <w:p w:rsidR="003F2851" w:rsidRPr="005C7749" w:rsidRDefault="003F2851" w:rsidP="003F2851">
            <w:pPr>
              <w:jc w:val="center"/>
              <w:rPr>
                <w:rFonts w:asciiTheme="majorBidi" w:hAnsiTheme="majorBidi" w:cstheme="majorBidi"/>
                <w:b w:val="0"/>
                <w:bCs/>
                <w:sz w:val="20"/>
                <w:szCs w:val="20"/>
              </w:rPr>
            </w:pPr>
            <w:r w:rsidRPr="005C7749">
              <w:rPr>
                <w:rFonts w:asciiTheme="majorBidi" w:hAnsiTheme="majorBidi" w:cstheme="majorBidi"/>
                <w:b w:val="0"/>
                <w:bCs/>
                <w:sz w:val="20"/>
                <w:szCs w:val="20"/>
                <w:rtl/>
                <w:lang w:bidi="ar-SA"/>
              </w:rPr>
              <w:t>ملاحظات</w:t>
            </w:r>
          </w:p>
        </w:tc>
        <w:tc>
          <w:tcPr>
            <w:tcW w:w="1701" w:type="dxa"/>
            <w:tcBorders>
              <w:top w:val="single" w:sz="4" w:space="0" w:color="auto"/>
              <w:left w:val="single" w:sz="4" w:space="0" w:color="auto"/>
              <w:bottom w:val="single" w:sz="4" w:space="0" w:color="auto"/>
              <w:right w:val="single" w:sz="4" w:space="0" w:color="auto"/>
            </w:tcBorders>
          </w:tcPr>
          <w:p w:rsidR="003F2851" w:rsidRPr="005C7749" w:rsidRDefault="003F2851" w:rsidP="003F2851">
            <w:pPr>
              <w:jc w:val="center"/>
              <w:rPr>
                <w:rFonts w:cs="Arial"/>
                <w:b w:val="0"/>
                <w:bCs/>
                <w:sz w:val="20"/>
                <w:szCs w:val="20"/>
                <w:rtl/>
                <w:lang w:bidi="ar-SA"/>
              </w:rPr>
            </w:pPr>
            <w:r w:rsidRPr="005C7749">
              <w:rPr>
                <w:rFonts w:cs="Arial" w:hint="cs"/>
                <w:b w:val="0"/>
                <w:bCs/>
                <w:sz w:val="20"/>
                <w:szCs w:val="20"/>
                <w:rtl/>
                <w:lang w:bidi="ar-SA"/>
              </w:rPr>
              <w:t>ضمانة العرض</w:t>
            </w:r>
          </w:p>
        </w:tc>
      </w:tr>
      <w:tr w:rsidR="003F2851" w:rsidTr="003F2851">
        <w:trPr>
          <w:trHeight w:val="4430"/>
        </w:trPr>
        <w:tc>
          <w:tcPr>
            <w:tcW w:w="709" w:type="dxa"/>
            <w:tcBorders>
              <w:top w:val="single" w:sz="4" w:space="0" w:color="auto"/>
              <w:left w:val="single" w:sz="4" w:space="0" w:color="auto"/>
              <w:bottom w:val="single" w:sz="4" w:space="0" w:color="auto"/>
              <w:right w:val="single" w:sz="4" w:space="0" w:color="auto"/>
            </w:tcBorders>
            <w:hideMark/>
          </w:tcPr>
          <w:p w:rsidR="003F2851" w:rsidRDefault="003F2851" w:rsidP="003F2851">
            <w:pPr>
              <w:jc w:val="center"/>
              <w:rPr>
                <w:b w:val="0"/>
                <w:bCs/>
                <w:sz w:val="24"/>
                <w:szCs w:val="24"/>
                <w:rtl/>
              </w:rPr>
            </w:pPr>
          </w:p>
          <w:p w:rsidR="003F2851" w:rsidRDefault="003F2851" w:rsidP="003F2851">
            <w:pPr>
              <w:jc w:val="center"/>
              <w:rPr>
                <w:b w:val="0"/>
                <w:bCs/>
                <w:sz w:val="24"/>
                <w:szCs w:val="24"/>
              </w:rPr>
            </w:pPr>
            <w:r>
              <w:rPr>
                <w:rFonts w:hint="cs"/>
                <w:b w:val="0"/>
                <w:bCs/>
                <w:sz w:val="24"/>
                <w:szCs w:val="24"/>
                <w:rtl/>
              </w:rPr>
              <w:t>2</w:t>
            </w:r>
          </w:p>
        </w:tc>
        <w:tc>
          <w:tcPr>
            <w:tcW w:w="1134"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b w:val="0"/>
                <w:bCs/>
                <w:sz w:val="24"/>
                <w:szCs w:val="24"/>
                <w:rtl/>
              </w:rPr>
            </w:pPr>
            <w:r>
              <w:rPr>
                <w:rFonts w:hint="cs"/>
                <w:b w:val="0"/>
                <w:bCs/>
                <w:sz w:val="24"/>
                <w:szCs w:val="24"/>
                <w:rtl/>
              </w:rPr>
              <w:t>12770/15</w:t>
            </w:r>
          </w:p>
        </w:tc>
        <w:tc>
          <w:tcPr>
            <w:tcW w:w="992"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Pr="007405C8" w:rsidRDefault="003F2851" w:rsidP="003F2851">
            <w:pPr>
              <w:jc w:val="center"/>
              <w:rPr>
                <w:rFonts w:cs="Arial"/>
                <w:b w:val="0"/>
                <w:bCs/>
                <w:sz w:val="24"/>
                <w:szCs w:val="24"/>
                <w:rtl/>
                <w:lang w:bidi="ar-SA"/>
              </w:rPr>
            </w:pPr>
            <w:r>
              <w:rPr>
                <w:rFonts w:cs="Arial" w:hint="cs"/>
                <w:b w:val="0"/>
                <w:bCs/>
                <w:sz w:val="24"/>
                <w:szCs w:val="24"/>
                <w:rtl/>
                <w:lang w:bidi="ar-SA"/>
              </w:rPr>
              <w:t xml:space="preserve">كارني </w:t>
            </w:r>
            <w:proofErr w:type="spellStart"/>
            <w:r>
              <w:rPr>
                <w:rFonts w:cs="Arial" w:hint="cs"/>
                <w:b w:val="0"/>
                <w:bCs/>
                <w:sz w:val="24"/>
                <w:szCs w:val="24"/>
                <w:rtl/>
                <w:lang w:bidi="ar-SA"/>
              </w:rPr>
              <w:t>شيمش</w:t>
            </w:r>
            <w:proofErr w:type="spellEnd"/>
          </w:p>
        </w:tc>
        <w:tc>
          <w:tcPr>
            <w:tcW w:w="1418"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Pr="007405C8" w:rsidRDefault="003F2851" w:rsidP="003F2851">
            <w:pPr>
              <w:jc w:val="center"/>
              <w:rPr>
                <w:rFonts w:cstheme="minorBidi"/>
                <w:b w:val="0"/>
                <w:bCs/>
                <w:sz w:val="24"/>
                <w:szCs w:val="24"/>
                <w:rtl/>
                <w:lang w:bidi="ar-SA"/>
              </w:rPr>
            </w:pPr>
            <w:r>
              <w:rPr>
                <w:rFonts w:cstheme="minorBidi" w:hint="cs"/>
                <w:b w:val="0"/>
                <w:bCs/>
                <w:sz w:val="24"/>
                <w:szCs w:val="24"/>
                <w:rtl/>
                <w:lang w:bidi="ar-SA"/>
              </w:rPr>
              <w:t>إتمام تطوير من اجل إسكان</w:t>
            </w:r>
          </w:p>
          <w:p w:rsidR="003F2851" w:rsidRDefault="003F2851" w:rsidP="003F2851">
            <w:pPr>
              <w:jc w:val="center"/>
              <w:rPr>
                <w:b w:val="0"/>
                <w:bCs/>
                <w:sz w:val="24"/>
                <w:szCs w:val="24"/>
                <w:rtl/>
              </w:rPr>
            </w:pPr>
          </w:p>
        </w:tc>
        <w:tc>
          <w:tcPr>
            <w:tcW w:w="992"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b w:val="0"/>
                <w:bCs/>
                <w:sz w:val="24"/>
                <w:szCs w:val="24"/>
                <w:rtl/>
              </w:rPr>
            </w:pPr>
            <w:r>
              <w:rPr>
                <w:rFonts w:hint="cs"/>
                <w:b w:val="0"/>
                <w:bCs/>
                <w:sz w:val="24"/>
                <w:szCs w:val="24"/>
                <w:rtl/>
              </w:rPr>
              <w:t>200</w:t>
            </w:r>
          </w:p>
          <w:p w:rsidR="003F2851" w:rsidRPr="00806714" w:rsidRDefault="003F2851" w:rsidP="003F2851">
            <w:pPr>
              <w:jc w:val="center"/>
              <w:rPr>
                <w:b w:val="0"/>
                <w:bCs/>
                <w:sz w:val="24"/>
                <w:szCs w:val="24"/>
              </w:rPr>
            </w:pPr>
            <w:r>
              <w:rPr>
                <w:rFonts w:cs="Arial" w:hint="cs"/>
                <w:b w:val="0"/>
                <w:bCs/>
                <w:sz w:val="24"/>
                <w:szCs w:val="24"/>
                <w:rtl/>
                <w:lang w:bidi="ar-SA"/>
              </w:rPr>
              <w:t>ج</w:t>
            </w:r>
            <w:r>
              <w:rPr>
                <w:rFonts w:hint="cs"/>
                <w:b w:val="0"/>
                <w:bCs/>
                <w:sz w:val="24"/>
                <w:szCs w:val="24"/>
                <w:rtl/>
              </w:rPr>
              <w:t>-1</w:t>
            </w:r>
          </w:p>
        </w:tc>
        <w:tc>
          <w:tcPr>
            <w:tcW w:w="1417"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rFonts w:asciiTheme="majorBidi" w:hAnsiTheme="majorBidi" w:cstheme="majorBidi"/>
                <w:b w:val="0"/>
                <w:bCs/>
                <w:sz w:val="24"/>
                <w:szCs w:val="24"/>
                <w:rtl/>
                <w:lang w:bidi="ar-SA"/>
              </w:rPr>
            </w:pPr>
            <w:r w:rsidRPr="003C77D3">
              <w:rPr>
                <w:rFonts w:asciiTheme="majorBidi" w:hAnsiTheme="majorBidi" w:cstheme="majorBidi"/>
                <w:b w:val="0"/>
                <w:bCs/>
                <w:sz w:val="24"/>
                <w:szCs w:val="24"/>
                <w:rtl/>
                <w:lang w:bidi="ar-SA"/>
              </w:rPr>
              <w:t xml:space="preserve">مكتب البناء </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لواء المركز</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 xml:space="preserve"> تل </w:t>
            </w:r>
            <w:r>
              <w:rPr>
                <w:rFonts w:cstheme="minorBidi"/>
                <w:b w:val="0"/>
                <w:bCs/>
                <w:sz w:val="24"/>
                <w:szCs w:val="24"/>
                <w:rtl/>
                <w:lang w:bidi="ar-SA"/>
              </w:rPr>
              <w:t>–</w:t>
            </w:r>
            <w:r>
              <w:rPr>
                <w:rFonts w:cstheme="minorBidi" w:hint="cs"/>
                <w:b w:val="0"/>
                <w:bCs/>
                <w:sz w:val="24"/>
                <w:szCs w:val="24"/>
                <w:rtl/>
                <w:lang w:bidi="ar-SA"/>
              </w:rPr>
              <w:t xml:space="preserve"> أبيب </w:t>
            </w:r>
          </w:p>
          <w:p w:rsidR="003F2851" w:rsidRDefault="003F2851" w:rsidP="003F2851">
            <w:pPr>
              <w:jc w:val="center"/>
              <w:rPr>
                <w:rFonts w:cstheme="minorBidi"/>
                <w:b w:val="0"/>
                <w:bCs/>
                <w:sz w:val="24"/>
                <w:szCs w:val="24"/>
                <w:rtl/>
                <w:lang w:bidi="ar-SA"/>
              </w:rPr>
            </w:pPr>
            <w:proofErr w:type="spellStart"/>
            <w:r>
              <w:rPr>
                <w:rFonts w:cstheme="minorBidi" w:hint="cs"/>
                <w:b w:val="0"/>
                <w:bCs/>
                <w:sz w:val="24"/>
                <w:szCs w:val="24"/>
                <w:rtl/>
                <w:lang w:bidi="ar-SA"/>
              </w:rPr>
              <w:t>شدوروت</w:t>
            </w:r>
            <w:proofErr w:type="spellEnd"/>
            <w:r>
              <w:rPr>
                <w:rFonts w:cstheme="minorBidi" w:hint="cs"/>
                <w:b w:val="0"/>
                <w:bCs/>
                <w:sz w:val="24"/>
                <w:szCs w:val="24"/>
                <w:rtl/>
                <w:lang w:bidi="ar-SA"/>
              </w:rPr>
              <w:t xml:space="preserve"> بيجين 125</w:t>
            </w:r>
          </w:p>
          <w:p w:rsidR="003F2851" w:rsidRPr="007405C8" w:rsidRDefault="003F2851" w:rsidP="003F2851">
            <w:pPr>
              <w:jc w:val="center"/>
              <w:rPr>
                <w:rFonts w:cs="Arial"/>
                <w:b w:val="0"/>
                <w:bCs/>
                <w:sz w:val="24"/>
                <w:szCs w:val="24"/>
                <w:lang w:bidi="ar-SA"/>
              </w:rPr>
            </w:pPr>
            <w:r>
              <w:rPr>
                <w:rFonts w:cs="Arial" w:hint="cs"/>
                <w:b w:val="0"/>
                <w:bCs/>
                <w:sz w:val="24"/>
                <w:szCs w:val="24"/>
                <w:rtl/>
                <w:lang w:bidi="ar-SA"/>
              </w:rPr>
              <w:t>أرشيف</w:t>
            </w:r>
          </w:p>
        </w:tc>
        <w:tc>
          <w:tcPr>
            <w:tcW w:w="1134"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b w:val="0"/>
                <w:bCs/>
                <w:sz w:val="24"/>
                <w:szCs w:val="24"/>
              </w:rPr>
            </w:pPr>
            <w:r>
              <w:rPr>
                <w:rFonts w:hint="cs"/>
                <w:b w:val="0"/>
                <w:bCs/>
                <w:sz w:val="24"/>
                <w:szCs w:val="24"/>
                <w:rtl/>
              </w:rPr>
              <w:t>2,000</w:t>
            </w:r>
          </w:p>
        </w:tc>
        <w:tc>
          <w:tcPr>
            <w:tcW w:w="1843"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rFonts w:asciiTheme="majorBidi" w:hAnsiTheme="majorBidi" w:cstheme="majorBidi"/>
                <w:b w:val="0"/>
                <w:bCs/>
                <w:sz w:val="24"/>
                <w:szCs w:val="24"/>
                <w:rtl/>
                <w:lang w:bidi="ar-SA"/>
              </w:rPr>
            </w:pPr>
            <w:r w:rsidRPr="003C77D3">
              <w:rPr>
                <w:rFonts w:asciiTheme="majorBidi" w:hAnsiTheme="majorBidi" w:cstheme="majorBidi"/>
                <w:b w:val="0"/>
                <w:bCs/>
                <w:sz w:val="24"/>
                <w:szCs w:val="24"/>
                <w:rtl/>
                <w:lang w:bidi="ar-SA"/>
              </w:rPr>
              <w:t xml:space="preserve">مكتب البناء </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لواء المركز</w:t>
            </w:r>
          </w:p>
          <w:p w:rsidR="003F2851" w:rsidRDefault="003F2851" w:rsidP="003F2851">
            <w:pPr>
              <w:jc w:val="center"/>
              <w:rPr>
                <w:rFonts w:cstheme="minorBidi"/>
                <w:b w:val="0"/>
                <w:bCs/>
                <w:sz w:val="24"/>
                <w:szCs w:val="24"/>
                <w:rtl/>
                <w:lang w:bidi="ar-SA"/>
              </w:rPr>
            </w:pPr>
            <w:proofErr w:type="spellStart"/>
            <w:r>
              <w:rPr>
                <w:rFonts w:cstheme="minorBidi" w:hint="cs"/>
                <w:b w:val="0"/>
                <w:bCs/>
                <w:sz w:val="24"/>
                <w:szCs w:val="24"/>
                <w:rtl/>
                <w:lang w:bidi="ar-SA"/>
              </w:rPr>
              <w:t>شدوروت</w:t>
            </w:r>
            <w:proofErr w:type="spellEnd"/>
            <w:r>
              <w:rPr>
                <w:rFonts w:cstheme="minorBidi" w:hint="cs"/>
                <w:b w:val="0"/>
                <w:bCs/>
                <w:sz w:val="24"/>
                <w:szCs w:val="24"/>
                <w:rtl/>
                <w:lang w:bidi="ar-SA"/>
              </w:rPr>
              <w:t xml:space="preserve"> بيجين 125</w:t>
            </w:r>
            <w:proofErr w:type="gramStart"/>
            <w:r>
              <w:rPr>
                <w:rFonts w:cstheme="minorBidi" w:hint="cs"/>
                <w:b w:val="0"/>
                <w:bCs/>
                <w:sz w:val="24"/>
                <w:szCs w:val="24"/>
                <w:rtl/>
                <w:lang w:bidi="ar-SA"/>
              </w:rPr>
              <w:t>,</w:t>
            </w:r>
            <w:proofErr w:type="gramEnd"/>
          </w:p>
          <w:p w:rsidR="003F2851" w:rsidRPr="00C94FEE" w:rsidRDefault="003F2851" w:rsidP="003F2851">
            <w:pPr>
              <w:jc w:val="center"/>
              <w:rPr>
                <w:b w:val="0"/>
                <w:bCs/>
                <w:sz w:val="24"/>
                <w:szCs w:val="24"/>
                <w:rtl/>
              </w:rPr>
            </w:pPr>
            <w:r w:rsidRPr="00C94FEE">
              <w:rPr>
                <w:rFonts w:cstheme="minorBidi" w:hint="cs"/>
                <w:b w:val="0"/>
                <w:bCs/>
                <w:sz w:val="24"/>
                <w:szCs w:val="24"/>
                <w:rtl/>
                <w:lang w:bidi="ar-SA"/>
              </w:rPr>
              <w:t xml:space="preserve"> طابق 10</w:t>
            </w:r>
          </w:p>
          <w:p w:rsidR="003F2851" w:rsidRPr="00662F59" w:rsidRDefault="003F2851" w:rsidP="003F2851">
            <w:pPr>
              <w:jc w:val="center"/>
              <w:rPr>
                <w:rFonts w:cs="Arial"/>
                <w:b w:val="0"/>
                <w:bCs/>
                <w:sz w:val="24"/>
                <w:szCs w:val="24"/>
                <w:rtl/>
                <w:lang w:bidi="ar-SA"/>
              </w:rPr>
            </w:pPr>
            <w:r w:rsidRPr="00662F59">
              <w:rPr>
                <w:rFonts w:cs="Arial" w:hint="cs"/>
                <w:b w:val="0"/>
                <w:bCs/>
                <w:sz w:val="24"/>
                <w:szCs w:val="24"/>
                <w:rtl/>
                <w:lang w:bidi="ar-SA"/>
              </w:rPr>
              <w:t>غرفة جلسات</w:t>
            </w:r>
          </w:p>
          <w:p w:rsidR="003F2851" w:rsidRDefault="003F2851" w:rsidP="003F2851">
            <w:pPr>
              <w:jc w:val="center"/>
              <w:rPr>
                <w:b w:val="0"/>
                <w:bCs/>
                <w:sz w:val="24"/>
                <w:szCs w:val="24"/>
                <w:rtl/>
              </w:rPr>
            </w:pPr>
          </w:p>
          <w:p w:rsidR="003F2851" w:rsidRDefault="003F2851" w:rsidP="003F2851">
            <w:pPr>
              <w:jc w:val="center"/>
              <w:rPr>
                <w:b w:val="0"/>
                <w:bCs/>
                <w:sz w:val="24"/>
                <w:szCs w:val="24"/>
                <w:rtl/>
              </w:rPr>
            </w:pPr>
            <w:r>
              <w:rPr>
                <w:rFonts w:cs="Arial" w:hint="cs"/>
                <w:b w:val="0"/>
                <w:bCs/>
                <w:sz w:val="24"/>
                <w:szCs w:val="24"/>
                <w:rtl/>
                <w:lang w:bidi="ar-SA"/>
              </w:rPr>
              <w:t xml:space="preserve">تاريخ </w:t>
            </w:r>
            <w:r>
              <w:rPr>
                <w:rFonts w:hint="cs"/>
                <w:b w:val="0"/>
                <w:bCs/>
                <w:sz w:val="24"/>
                <w:szCs w:val="24"/>
                <w:rtl/>
              </w:rPr>
              <w:t>-</w:t>
            </w:r>
          </w:p>
          <w:p w:rsidR="003F2851" w:rsidRDefault="003F2851" w:rsidP="003F2851">
            <w:pPr>
              <w:jc w:val="center"/>
              <w:rPr>
                <w:b w:val="0"/>
                <w:bCs/>
                <w:sz w:val="24"/>
                <w:szCs w:val="24"/>
                <w:rtl/>
              </w:rPr>
            </w:pPr>
            <w:r>
              <w:rPr>
                <w:rFonts w:hint="cs"/>
                <w:b w:val="0"/>
                <w:bCs/>
                <w:sz w:val="24"/>
                <w:szCs w:val="24"/>
                <w:rtl/>
              </w:rPr>
              <w:t>20/8/15</w:t>
            </w:r>
          </w:p>
          <w:p w:rsidR="003F2851" w:rsidRDefault="003F2851" w:rsidP="003F2851">
            <w:pPr>
              <w:jc w:val="center"/>
              <w:rPr>
                <w:b w:val="0"/>
                <w:bCs/>
                <w:sz w:val="24"/>
                <w:szCs w:val="24"/>
                <w:rtl/>
              </w:rPr>
            </w:pPr>
            <w:r>
              <w:rPr>
                <w:rFonts w:cs="Arial" w:hint="cs"/>
                <w:b w:val="0"/>
                <w:bCs/>
                <w:sz w:val="24"/>
                <w:szCs w:val="24"/>
                <w:rtl/>
                <w:lang w:bidi="ar-SA"/>
              </w:rPr>
              <w:t>ساعة</w:t>
            </w:r>
            <w:r>
              <w:rPr>
                <w:rFonts w:hint="cs"/>
                <w:b w:val="0"/>
                <w:bCs/>
                <w:sz w:val="24"/>
                <w:szCs w:val="24"/>
                <w:rtl/>
              </w:rPr>
              <w:t>- 11:00</w:t>
            </w:r>
          </w:p>
          <w:p w:rsidR="003F2851" w:rsidRPr="007405C8" w:rsidRDefault="003F2851" w:rsidP="003F2851">
            <w:pPr>
              <w:jc w:val="center"/>
              <w:rPr>
                <w:rFonts w:cs="Arial"/>
                <w:b w:val="0"/>
                <w:bCs/>
                <w:sz w:val="24"/>
                <w:szCs w:val="24"/>
                <w:rtl/>
                <w:lang w:bidi="ar-SA"/>
              </w:rPr>
            </w:pPr>
            <w:r>
              <w:rPr>
                <w:rFonts w:cs="Arial" w:hint="cs"/>
                <w:b w:val="0"/>
                <w:bCs/>
                <w:sz w:val="24"/>
                <w:szCs w:val="24"/>
                <w:rtl/>
                <w:lang w:bidi="ar-SA"/>
              </w:rPr>
              <w:t>الاشتراك في جولة المقاولين إلزامية</w:t>
            </w:r>
          </w:p>
        </w:tc>
        <w:tc>
          <w:tcPr>
            <w:tcW w:w="1134"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b w:val="0"/>
                <w:bCs/>
                <w:sz w:val="24"/>
                <w:szCs w:val="24"/>
                <w:rtl/>
              </w:rPr>
            </w:pPr>
            <w:r>
              <w:rPr>
                <w:rFonts w:hint="cs"/>
                <w:b w:val="0"/>
                <w:bCs/>
                <w:sz w:val="24"/>
                <w:szCs w:val="24"/>
                <w:rtl/>
              </w:rPr>
              <w:t>8</w:t>
            </w:r>
          </w:p>
        </w:tc>
        <w:tc>
          <w:tcPr>
            <w:tcW w:w="1843"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rFonts w:asciiTheme="majorBidi" w:hAnsiTheme="majorBidi" w:cstheme="majorBidi"/>
                <w:b w:val="0"/>
                <w:bCs/>
                <w:sz w:val="24"/>
                <w:szCs w:val="24"/>
                <w:rtl/>
                <w:lang w:bidi="ar-SA"/>
              </w:rPr>
            </w:pPr>
            <w:r w:rsidRPr="003C77D3">
              <w:rPr>
                <w:rFonts w:asciiTheme="majorBidi" w:hAnsiTheme="majorBidi" w:cstheme="majorBidi"/>
                <w:b w:val="0"/>
                <w:bCs/>
                <w:sz w:val="24"/>
                <w:szCs w:val="24"/>
                <w:rtl/>
                <w:lang w:bidi="ar-SA"/>
              </w:rPr>
              <w:t xml:space="preserve">مكتب البناء </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لواء المركز</w:t>
            </w:r>
          </w:p>
          <w:p w:rsidR="003F2851" w:rsidRDefault="003F2851" w:rsidP="003F2851">
            <w:pPr>
              <w:jc w:val="center"/>
              <w:rPr>
                <w:rFonts w:cstheme="minorBidi"/>
                <w:b w:val="0"/>
                <w:bCs/>
                <w:sz w:val="24"/>
                <w:szCs w:val="24"/>
                <w:rtl/>
                <w:lang w:bidi="ar-SA"/>
              </w:rPr>
            </w:pPr>
            <w:r>
              <w:rPr>
                <w:rFonts w:cstheme="minorBidi" w:hint="cs"/>
                <w:b w:val="0"/>
                <w:bCs/>
                <w:sz w:val="24"/>
                <w:szCs w:val="24"/>
                <w:rtl/>
                <w:lang w:bidi="ar-SA"/>
              </w:rPr>
              <w:t xml:space="preserve"> تل </w:t>
            </w:r>
            <w:r>
              <w:rPr>
                <w:rFonts w:cstheme="minorBidi"/>
                <w:b w:val="0"/>
                <w:bCs/>
                <w:sz w:val="24"/>
                <w:szCs w:val="24"/>
                <w:rtl/>
                <w:lang w:bidi="ar-SA"/>
              </w:rPr>
              <w:t>–</w:t>
            </w:r>
            <w:r>
              <w:rPr>
                <w:rFonts w:cstheme="minorBidi" w:hint="cs"/>
                <w:b w:val="0"/>
                <w:bCs/>
                <w:sz w:val="24"/>
                <w:szCs w:val="24"/>
                <w:rtl/>
                <w:lang w:bidi="ar-SA"/>
              </w:rPr>
              <w:t xml:space="preserve"> أبيب </w:t>
            </w:r>
          </w:p>
          <w:p w:rsidR="003F2851" w:rsidRDefault="003F2851" w:rsidP="003F2851">
            <w:pPr>
              <w:jc w:val="center"/>
              <w:rPr>
                <w:rFonts w:cstheme="minorBidi"/>
                <w:b w:val="0"/>
                <w:bCs/>
                <w:sz w:val="24"/>
                <w:szCs w:val="24"/>
                <w:rtl/>
                <w:lang w:bidi="ar-SA"/>
              </w:rPr>
            </w:pPr>
            <w:proofErr w:type="spellStart"/>
            <w:r>
              <w:rPr>
                <w:rFonts w:cstheme="minorBidi" w:hint="cs"/>
                <w:b w:val="0"/>
                <w:bCs/>
                <w:sz w:val="24"/>
                <w:szCs w:val="24"/>
                <w:rtl/>
                <w:lang w:bidi="ar-SA"/>
              </w:rPr>
              <w:t>شدوروت</w:t>
            </w:r>
            <w:proofErr w:type="spellEnd"/>
            <w:r>
              <w:rPr>
                <w:rFonts w:cstheme="minorBidi" w:hint="cs"/>
                <w:b w:val="0"/>
                <w:bCs/>
                <w:sz w:val="24"/>
                <w:szCs w:val="24"/>
                <w:rtl/>
                <w:lang w:bidi="ar-SA"/>
              </w:rPr>
              <w:t xml:space="preserve"> بيجين 125</w:t>
            </w:r>
            <w:proofErr w:type="gramStart"/>
            <w:r>
              <w:rPr>
                <w:rFonts w:cstheme="minorBidi" w:hint="cs"/>
                <w:b w:val="0"/>
                <w:bCs/>
                <w:sz w:val="24"/>
                <w:szCs w:val="24"/>
                <w:rtl/>
                <w:lang w:bidi="ar-SA"/>
              </w:rPr>
              <w:t>,</w:t>
            </w:r>
            <w:proofErr w:type="gramEnd"/>
          </w:p>
          <w:p w:rsidR="003F2851" w:rsidRPr="00C94FEE" w:rsidRDefault="003F2851" w:rsidP="003F2851">
            <w:pPr>
              <w:jc w:val="center"/>
              <w:rPr>
                <w:b w:val="0"/>
                <w:bCs/>
                <w:sz w:val="24"/>
                <w:szCs w:val="24"/>
                <w:rtl/>
              </w:rPr>
            </w:pPr>
            <w:r w:rsidRPr="00C94FEE">
              <w:rPr>
                <w:rFonts w:cstheme="minorBidi" w:hint="cs"/>
                <w:b w:val="0"/>
                <w:bCs/>
                <w:sz w:val="24"/>
                <w:szCs w:val="24"/>
                <w:rtl/>
                <w:lang w:bidi="ar-SA"/>
              </w:rPr>
              <w:t xml:space="preserve"> طابق 10</w:t>
            </w:r>
          </w:p>
          <w:p w:rsidR="003F2851" w:rsidRPr="00662F59" w:rsidRDefault="003F2851" w:rsidP="003F2851">
            <w:pPr>
              <w:jc w:val="center"/>
              <w:rPr>
                <w:rFonts w:cs="Arial"/>
                <w:b w:val="0"/>
                <w:bCs/>
                <w:sz w:val="24"/>
                <w:szCs w:val="24"/>
                <w:rtl/>
                <w:lang w:bidi="ar-SA"/>
              </w:rPr>
            </w:pPr>
            <w:r w:rsidRPr="00662F59">
              <w:rPr>
                <w:rFonts w:cs="Arial" w:hint="cs"/>
                <w:b w:val="0"/>
                <w:bCs/>
                <w:sz w:val="24"/>
                <w:szCs w:val="24"/>
                <w:rtl/>
                <w:lang w:bidi="ar-SA"/>
              </w:rPr>
              <w:t>غرفة جلسات</w:t>
            </w:r>
          </w:p>
          <w:p w:rsidR="003F2851" w:rsidRDefault="003F2851" w:rsidP="003F2851">
            <w:pPr>
              <w:jc w:val="center"/>
              <w:rPr>
                <w:b w:val="0"/>
                <w:bCs/>
                <w:sz w:val="24"/>
                <w:szCs w:val="24"/>
                <w:rtl/>
              </w:rPr>
            </w:pPr>
          </w:p>
          <w:p w:rsidR="003F2851" w:rsidRDefault="003F2851" w:rsidP="003F2851">
            <w:pPr>
              <w:jc w:val="center"/>
              <w:rPr>
                <w:b w:val="0"/>
                <w:bCs/>
                <w:sz w:val="24"/>
                <w:szCs w:val="24"/>
                <w:rtl/>
              </w:rPr>
            </w:pPr>
            <w:r>
              <w:rPr>
                <w:rFonts w:cs="Arial" w:hint="cs"/>
                <w:b w:val="0"/>
                <w:bCs/>
                <w:sz w:val="24"/>
                <w:szCs w:val="24"/>
                <w:rtl/>
                <w:lang w:bidi="ar-SA"/>
              </w:rPr>
              <w:t>تاريخ</w:t>
            </w:r>
            <w:r>
              <w:rPr>
                <w:rFonts w:hint="cs"/>
                <w:b w:val="0"/>
                <w:bCs/>
                <w:sz w:val="24"/>
                <w:szCs w:val="24"/>
                <w:rtl/>
              </w:rPr>
              <w:t>-</w:t>
            </w:r>
          </w:p>
          <w:p w:rsidR="003F2851" w:rsidRDefault="003F2851" w:rsidP="003F2851">
            <w:pPr>
              <w:jc w:val="center"/>
              <w:rPr>
                <w:b w:val="0"/>
                <w:bCs/>
                <w:sz w:val="24"/>
                <w:szCs w:val="24"/>
                <w:rtl/>
              </w:rPr>
            </w:pPr>
            <w:r>
              <w:rPr>
                <w:rFonts w:hint="cs"/>
                <w:b w:val="0"/>
                <w:bCs/>
                <w:sz w:val="24"/>
                <w:szCs w:val="24"/>
                <w:rtl/>
              </w:rPr>
              <w:t>6/9/15</w:t>
            </w:r>
          </w:p>
          <w:p w:rsidR="003F2851" w:rsidRDefault="003F2851" w:rsidP="003F2851">
            <w:pPr>
              <w:jc w:val="center"/>
              <w:rPr>
                <w:b w:val="0"/>
                <w:bCs/>
                <w:sz w:val="24"/>
                <w:szCs w:val="24"/>
                <w:rtl/>
              </w:rPr>
            </w:pPr>
            <w:r>
              <w:rPr>
                <w:rFonts w:cs="Arial" w:hint="cs"/>
                <w:b w:val="0"/>
                <w:bCs/>
                <w:sz w:val="24"/>
                <w:szCs w:val="24"/>
                <w:rtl/>
                <w:lang w:bidi="ar-SA"/>
              </w:rPr>
              <w:t>حتى الساعة</w:t>
            </w:r>
            <w:r>
              <w:rPr>
                <w:rFonts w:hint="cs"/>
                <w:b w:val="0"/>
                <w:bCs/>
                <w:sz w:val="24"/>
                <w:szCs w:val="24"/>
                <w:rtl/>
              </w:rPr>
              <w:t>-</w:t>
            </w:r>
          </w:p>
          <w:p w:rsidR="003F2851" w:rsidRDefault="003F2851" w:rsidP="003F2851">
            <w:pPr>
              <w:jc w:val="center"/>
              <w:rPr>
                <w:b w:val="0"/>
                <w:bCs/>
                <w:sz w:val="24"/>
                <w:szCs w:val="24"/>
                <w:rtl/>
              </w:rPr>
            </w:pPr>
            <w:r>
              <w:rPr>
                <w:rFonts w:hint="cs"/>
                <w:b w:val="0"/>
                <w:bCs/>
                <w:sz w:val="24"/>
                <w:szCs w:val="24"/>
                <w:rtl/>
              </w:rPr>
              <w:t>12:00</w:t>
            </w:r>
          </w:p>
        </w:tc>
        <w:tc>
          <w:tcPr>
            <w:tcW w:w="1276"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tc>
        <w:tc>
          <w:tcPr>
            <w:tcW w:w="1701" w:type="dxa"/>
            <w:tcBorders>
              <w:top w:val="single" w:sz="4" w:space="0" w:color="auto"/>
              <w:left w:val="single" w:sz="4" w:space="0" w:color="auto"/>
              <w:bottom w:val="single" w:sz="4" w:space="0" w:color="auto"/>
              <w:right w:val="single" w:sz="4" w:space="0" w:color="auto"/>
            </w:tcBorders>
          </w:tcPr>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p w:rsidR="003F2851" w:rsidRDefault="003F2851" w:rsidP="003F2851">
            <w:pPr>
              <w:jc w:val="center"/>
              <w:rPr>
                <w:b w:val="0"/>
                <w:bCs/>
                <w:sz w:val="24"/>
                <w:szCs w:val="24"/>
                <w:rtl/>
              </w:rPr>
            </w:pPr>
          </w:p>
        </w:tc>
      </w:tr>
    </w:tbl>
    <w:p w:rsidR="00FE5AED" w:rsidRDefault="00FE5AED" w:rsidP="00FE5AED">
      <w:pPr>
        <w:spacing w:line="240" w:lineRule="auto"/>
        <w:rPr>
          <w:b w:val="0"/>
          <w:bCs/>
          <w:sz w:val="28"/>
          <w:szCs w:val="28"/>
          <w:u w:val="single"/>
          <w:rtl/>
        </w:rPr>
      </w:pPr>
    </w:p>
    <w:p w:rsidR="00FE5AED" w:rsidRDefault="00FE5AED" w:rsidP="00FE5AED">
      <w:pPr>
        <w:spacing w:line="240" w:lineRule="auto"/>
        <w:rPr>
          <w:b w:val="0"/>
          <w:bCs/>
          <w:sz w:val="28"/>
          <w:szCs w:val="28"/>
          <w:u w:val="single"/>
          <w:rtl/>
        </w:rPr>
      </w:pPr>
    </w:p>
    <w:p w:rsidR="00702042" w:rsidRDefault="00702042" w:rsidP="00FE5AED">
      <w:pPr>
        <w:spacing w:line="240" w:lineRule="auto"/>
        <w:rPr>
          <w:b w:val="0"/>
          <w:bCs/>
          <w:sz w:val="28"/>
          <w:szCs w:val="28"/>
          <w:u w:val="single"/>
          <w:rtl/>
        </w:rPr>
      </w:pPr>
    </w:p>
    <w:p w:rsidR="00DC1A03" w:rsidRPr="003C77D3" w:rsidRDefault="00DC1A03" w:rsidP="00DC1A03">
      <w:pPr>
        <w:jc w:val="both"/>
        <w:rPr>
          <w:rFonts w:asciiTheme="majorBidi" w:hAnsiTheme="majorBidi" w:cstheme="majorBidi"/>
          <w:sz w:val="28"/>
          <w:szCs w:val="28"/>
          <w:rtl/>
        </w:rPr>
      </w:pPr>
      <w:r w:rsidRPr="003C77D3">
        <w:rPr>
          <w:rFonts w:asciiTheme="majorBidi" w:hAnsiTheme="majorBidi" w:cstheme="majorBidi"/>
          <w:sz w:val="28"/>
          <w:szCs w:val="28"/>
          <w:u w:val="single"/>
          <w:rtl/>
          <w:lang w:bidi="ar-SA"/>
        </w:rPr>
        <w:lastRenderedPageBreak/>
        <w:t xml:space="preserve">شروط </w:t>
      </w:r>
      <w:r w:rsidRPr="003C77D3">
        <w:rPr>
          <w:rFonts w:asciiTheme="majorBidi" w:hAnsiTheme="majorBidi" w:cstheme="majorBidi" w:hint="cs"/>
          <w:sz w:val="28"/>
          <w:szCs w:val="28"/>
          <w:u w:val="single"/>
          <w:rtl/>
          <w:lang w:bidi="ar-SA"/>
        </w:rPr>
        <w:t>أولية</w:t>
      </w:r>
      <w:r w:rsidRPr="003C77D3">
        <w:rPr>
          <w:rFonts w:asciiTheme="majorBidi" w:hAnsiTheme="majorBidi" w:cstheme="majorBidi"/>
          <w:sz w:val="28"/>
          <w:szCs w:val="28"/>
          <w:u w:val="single"/>
          <w:rtl/>
          <w:lang w:bidi="ar-SA"/>
        </w:rPr>
        <w:t xml:space="preserve"> </w:t>
      </w:r>
    </w:p>
    <w:p w:rsidR="00DC1A03" w:rsidRPr="003C77D3" w:rsidRDefault="00DC1A03" w:rsidP="00DC1A03">
      <w:pPr>
        <w:pStyle w:val="a6"/>
        <w:numPr>
          <w:ilvl w:val="1"/>
          <w:numId w:val="12"/>
        </w:numPr>
        <w:jc w:val="both"/>
        <w:rPr>
          <w:rFonts w:asciiTheme="majorBidi" w:hAnsiTheme="majorBidi" w:cstheme="majorBidi"/>
          <w:sz w:val="28"/>
          <w:szCs w:val="28"/>
        </w:rPr>
      </w:pPr>
      <w:r w:rsidRPr="003C77D3">
        <w:rPr>
          <w:rFonts w:asciiTheme="majorBidi" w:hAnsiTheme="majorBidi" w:cstheme="majorBidi"/>
          <w:sz w:val="28"/>
          <w:szCs w:val="28"/>
          <w:rtl/>
          <w:lang w:bidi="ar-SA"/>
        </w:rPr>
        <w:t>المقاول سيكون مسجل ومعرّف وفقا للمذكور في عمود "تصنيف مقاول يشمل الفرع".</w:t>
      </w:r>
    </w:p>
    <w:p w:rsidR="00DC1A03" w:rsidRPr="003C77D3" w:rsidRDefault="00DC1A03" w:rsidP="00DC1A03">
      <w:pPr>
        <w:numPr>
          <w:ilvl w:val="0"/>
          <w:numId w:val="11"/>
        </w:numPr>
        <w:tabs>
          <w:tab w:val="clear" w:pos="360"/>
          <w:tab w:val="num" w:pos="720"/>
        </w:tabs>
        <w:ind w:left="720"/>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 يمكن تلقي مادة المناقصة في ساعات العمل </w:t>
      </w:r>
      <w:proofErr w:type="gramStart"/>
      <w:r w:rsidRPr="003C77D3">
        <w:rPr>
          <w:rFonts w:asciiTheme="majorBidi" w:hAnsiTheme="majorBidi" w:cstheme="majorBidi"/>
          <w:sz w:val="28"/>
          <w:szCs w:val="28"/>
          <w:rtl/>
          <w:lang w:bidi="ar-SA"/>
        </w:rPr>
        <w:t>العادية,</w:t>
      </w:r>
      <w:proofErr w:type="gramEnd"/>
      <w:r w:rsidRPr="003C77D3">
        <w:rPr>
          <w:rFonts w:asciiTheme="majorBidi" w:hAnsiTheme="majorBidi" w:cstheme="majorBidi"/>
          <w:sz w:val="28"/>
          <w:szCs w:val="28"/>
          <w:rtl/>
          <w:lang w:bidi="ar-SA"/>
        </w:rPr>
        <w:t xml:space="preserve"> في مكاتب طالب العرض وفقا للمسجل في عمود</w:t>
      </w:r>
      <w:r w:rsidRPr="003C77D3">
        <w:rPr>
          <w:rFonts w:asciiTheme="majorBidi" w:hAnsiTheme="majorBidi" w:cstheme="majorBidi"/>
          <w:sz w:val="28"/>
          <w:szCs w:val="28"/>
          <w:rtl/>
        </w:rPr>
        <w:t xml:space="preserve">: </w:t>
      </w:r>
      <w:r w:rsidRPr="003C77D3">
        <w:rPr>
          <w:rFonts w:asciiTheme="majorBidi" w:hAnsiTheme="majorBidi" w:cstheme="majorBidi"/>
          <w:sz w:val="28"/>
          <w:szCs w:val="28"/>
          <w:rtl/>
          <w:lang w:bidi="ar-SA"/>
        </w:rPr>
        <w:t xml:space="preserve">"مكان شراء الكراسة للمناقصة", مقابل المبلغ المسجل في عمود "تكلفة كراسة المناقصة", (الذي لن يعاد) لصالح مكتب البناء والإسكان, الذي سيودع في حساب بنك البريد رقم </w:t>
      </w:r>
      <w:r w:rsidRPr="003C77D3">
        <w:rPr>
          <w:rFonts w:asciiTheme="majorBidi" w:hAnsiTheme="majorBidi" w:cstheme="majorBidi"/>
          <w:sz w:val="28"/>
          <w:szCs w:val="28"/>
          <w:rtl/>
        </w:rPr>
        <w:t>0-05036-4</w:t>
      </w:r>
      <w:r w:rsidRPr="003C77D3">
        <w:rPr>
          <w:rFonts w:asciiTheme="majorBidi" w:hAnsiTheme="majorBidi" w:cstheme="majorBidi"/>
          <w:sz w:val="28"/>
          <w:szCs w:val="28"/>
          <w:rtl/>
          <w:lang w:bidi="ar-SA"/>
        </w:rPr>
        <w:t xml:space="preserve"> وأن يذكروا رقم المناقصة.</w:t>
      </w:r>
    </w:p>
    <w:p w:rsidR="00DC1A03" w:rsidRPr="003C77D3" w:rsidRDefault="00DC1A03" w:rsidP="00DC1A03">
      <w:pPr>
        <w:numPr>
          <w:ilvl w:val="0"/>
          <w:numId w:val="11"/>
        </w:numPr>
        <w:tabs>
          <w:tab w:val="clear" w:pos="360"/>
          <w:tab w:val="num" w:pos="720"/>
        </w:tabs>
        <w:ind w:left="720"/>
        <w:jc w:val="both"/>
        <w:rPr>
          <w:rFonts w:asciiTheme="majorBidi" w:hAnsiTheme="majorBidi" w:cstheme="majorBidi"/>
          <w:sz w:val="28"/>
          <w:szCs w:val="28"/>
          <w:rtl/>
        </w:rPr>
      </w:pPr>
      <w:r w:rsidRPr="003C77D3">
        <w:rPr>
          <w:rFonts w:asciiTheme="majorBidi" w:hAnsiTheme="majorBidi" w:cstheme="majorBidi"/>
          <w:sz w:val="28"/>
          <w:szCs w:val="28"/>
          <w:rtl/>
          <w:lang w:bidi="ar-SA"/>
        </w:rPr>
        <w:t xml:space="preserve">ستقام جولة المقاولين في التاريخ والمكان المحددين في </w:t>
      </w:r>
      <w:proofErr w:type="gramStart"/>
      <w:r w:rsidRPr="003C77D3">
        <w:rPr>
          <w:rFonts w:asciiTheme="majorBidi" w:hAnsiTheme="majorBidi" w:cstheme="majorBidi"/>
          <w:sz w:val="28"/>
          <w:szCs w:val="28"/>
          <w:rtl/>
          <w:lang w:bidi="ar-SA"/>
        </w:rPr>
        <w:t>عمود :</w:t>
      </w:r>
      <w:proofErr w:type="gramEnd"/>
      <w:r w:rsidRPr="003C77D3">
        <w:rPr>
          <w:rFonts w:asciiTheme="majorBidi" w:hAnsiTheme="majorBidi" w:cstheme="majorBidi"/>
          <w:sz w:val="28"/>
          <w:szCs w:val="28"/>
          <w:rtl/>
          <w:lang w:bidi="ar-SA"/>
        </w:rPr>
        <w:t xml:space="preserve"> " ج</w:t>
      </w:r>
      <w:r>
        <w:rPr>
          <w:rFonts w:asciiTheme="majorBidi" w:hAnsiTheme="majorBidi" w:cstheme="majorBidi"/>
          <w:sz w:val="28"/>
          <w:szCs w:val="28"/>
          <w:rtl/>
          <w:lang w:bidi="ar-SA"/>
        </w:rPr>
        <w:t>ولة المقاولي</w:t>
      </w:r>
      <w:r>
        <w:rPr>
          <w:rFonts w:asciiTheme="majorBidi" w:hAnsiTheme="majorBidi" w:cstheme="majorBidi" w:hint="cs"/>
          <w:sz w:val="28"/>
          <w:szCs w:val="28"/>
          <w:rtl/>
          <w:lang w:bidi="ar-SA"/>
        </w:rPr>
        <w:t>ن</w:t>
      </w:r>
      <w:r w:rsidRPr="003C77D3">
        <w:rPr>
          <w:rFonts w:asciiTheme="majorBidi" w:hAnsiTheme="majorBidi" w:cstheme="majorBidi"/>
          <w:sz w:val="28"/>
          <w:szCs w:val="28"/>
          <w:rtl/>
          <w:lang w:bidi="ar-SA"/>
        </w:rPr>
        <w:t>"</w:t>
      </w:r>
      <w:r>
        <w:rPr>
          <w:rFonts w:asciiTheme="majorBidi" w:hAnsiTheme="majorBidi" w:cstheme="majorBidi" w:hint="cs"/>
          <w:sz w:val="28"/>
          <w:szCs w:val="28"/>
          <w:rtl/>
          <w:lang w:bidi="ar-SA"/>
        </w:rPr>
        <w:t xml:space="preserve"> </w:t>
      </w:r>
      <w:r>
        <w:rPr>
          <w:rFonts w:asciiTheme="majorBidi" w:hAnsiTheme="majorBidi" w:cstheme="majorBidi"/>
          <w:sz w:val="28"/>
          <w:szCs w:val="28"/>
          <w:rtl/>
          <w:lang w:bidi="ar-SA"/>
        </w:rPr>
        <w:t>–</w:t>
      </w:r>
      <w:r>
        <w:rPr>
          <w:rFonts w:asciiTheme="majorBidi" w:hAnsiTheme="majorBidi" w:cstheme="majorBidi" w:hint="cs"/>
          <w:sz w:val="28"/>
          <w:szCs w:val="28"/>
          <w:rtl/>
          <w:lang w:bidi="ar-SA"/>
        </w:rPr>
        <w:t xml:space="preserve"> الجولة إلزامية.</w:t>
      </w:r>
    </w:p>
    <w:p w:rsidR="00DC1A03" w:rsidRPr="003C77D3" w:rsidRDefault="00DC1A03" w:rsidP="00DC1A03">
      <w:pPr>
        <w:numPr>
          <w:ilvl w:val="0"/>
          <w:numId w:val="11"/>
        </w:numPr>
        <w:tabs>
          <w:tab w:val="clear" w:pos="360"/>
          <w:tab w:val="num" w:pos="720"/>
        </w:tabs>
        <w:ind w:left="720"/>
        <w:jc w:val="both"/>
        <w:rPr>
          <w:rFonts w:asciiTheme="majorBidi" w:hAnsiTheme="majorBidi" w:cstheme="majorBidi"/>
          <w:sz w:val="28"/>
          <w:szCs w:val="28"/>
          <w:rtl/>
        </w:rPr>
      </w:pPr>
      <w:r w:rsidRPr="003C77D3">
        <w:rPr>
          <w:rFonts w:asciiTheme="majorBidi" w:hAnsiTheme="majorBidi" w:cstheme="majorBidi"/>
          <w:sz w:val="28"/>
          <w:szCs w:val="28"/>
          <w:rtl/>
          <w:lang w:bidi="ar-SA"/>
        </w:rPr>
        <w:t xml:space="preserve">فترة تنفيذ العمل من موعد </w:t>
      </w:r>
      <w:proofErr w:type="gramStart"/>
      <w:r w:rsidRPr="003C77D3">
        <w:rPr>
          <w:rFonts w:asciiTheme="majorBidi" w:hAnsiTheme="majorBidi" w:cstheme="majorBidi"/>
          <w:sz w:val="28"/>
          <w:szCs w:val="28"/>
          <w:rtl/>
          <w:lang w:bidi="ar-SA"/>
        </w:rPr>
        <w:t>تلقي  أمر</w:t>
      </w:r>
      <w:proofErr w:type="gramEnd"/>
      <w:r w:rsidRPr="003C77D3">
        <w:rPr>
          <w:rFonts w:asciiTheme="majorBidi" w:hAnsiTheme="majorBidi" w:cstheme="majorBidi"/>
          <w:sz w:val="28"/>
          <w:szCs w:val="28"/>
          <w:rtl/>
          <w:lang w:bidi="ar-SA"/>
        </w:rPr>
        <w:t xml:space="preserve"> المباشرة في العمل, وسيكون كما هو مسجل في عمود "فترة التنفيذ".</w:t>
      </w:r>
    </w:p>
    <w:p w:rsidR="00DC1A03" w:rsidRPr="003C77D3" w:rsidRDefault="00DC1A03" w:rsidP="00DC1A03">
      <w:pPr>
        <w:numPr>
          <w:ilvl w:val="0"/>
          <w:numId w:val="11"/>
        </w:numPr>
        <w:tabs>
          <w:tab w:val="clear" w:pos="360"/>
          <w:tab w:val="num" w:pos="720"/>
        </w:tabs>
        <w:ind w:left="720"/>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يجب </w:t>
      </w:r>
      <w:r w:rsidRPr="003C77D3">
        <w:rPr>
          <w:rFonts w:asciiTheme="majorBidi" w:hAnsiTheme="majorBidi" w:cstheme="majorBidi" w:hint="cs"/>
          <w:sz w:val="28"/>
          <w:szCs w:val="28"/>
          <w:rtl/>
          <w:lang w:bidi="ar-SA"/>
        </w:rPr>
        <w:t>إدخال</w:t>
      </w:r>
      <w:r w:rsidRPr="003C77D3">
        <w:rPr>
          <w:rFonts w:asciiTheme="majorBidi" w:hAnsiTheme="majorBidi" w:cstheme="majorBidi"/>
          <w:sz w:val="28"/>
          <w:szCs w:val="28"/>
          <w:rtl/>
          <w:lang w:bidi="ar-SA"/>
        </w:rPr>
        <w:t xml:space="preserve"> العروض إلى صندوق المناقصات في المكان والموعد الأخير المذكورين في العمود الملائم.</w:t>
      </w:r>
    </w:p>
    <w:p w:rsidR="00DC1A03" w:rsidRPr="003C77D3" w:rsidRDefault="00DC1A03" w:rsidP="00DC1A03">
      <w:pPr>
        <w:ind w:left="720"/>
        <w:jc w:val="both"/>
        <w:rPr>
          <w:rFonts w:asciiTheme="majorBidi" w:hAnsiTheme="majorBidi" w:cstheme="majorBidi"/>
          <w:sz w:val="28"/>
          <w:szCs w:val="28"/>
          <w:rtl/>
          <w:lang w:bidi="ar-SA"/>
        </w:rPr>
      </w:pPr>
      <w:r w:rsidRPr="003C77D3">
        <w:rPr>
          <w:rFonts w:asciiTheme="majorBidi" w:hAnsiTheme="majorBidi" w:cstheme="majorBidi"/>
          <w:sz w:val="28"/>
          <w:szCs w:val="28"/>
          <w:rtl/>
          <w:lang w:bidi="ar-SA"/>
        </w:rPr>
        <w:t>عرض ال</w:t>
      </w:r>
      <w:r>
        <w:rPr>
          <w:rFonts w:asciiTheme="majorBidi" w:hAnsiTheme="majorBidi" w:cstheme="majorBidi" w:hint="cs"/>
          <w:sz w:val="28"/>
          <w:szCs w:val="28"/>
          <w:rtl/>
          <w:lang w:bidi="ar-SA"/>
        </w:rPr>
        <w:t>ذ</w:t>
      </w:r>
      <w:r w:rsidRPr="003C77D3">
        <w:rPr>
          <w:rFonts w:asciiTheme="majorBidi" w:hAnsiTheme="majorBidi" w:cstheme="majorBidi"/>
          <w:sz w:val="28"/>
          <w:szCs w:val="28"/>
          <w:rtl/>
          <w:lang w:bidi="ar-SA"/>
        </w:rPr>
        <w:t xml:space="preserve">ي لن </w:t>
      </w:r>
      <w:r>
        <w:rPr>
          <w:rFonts w:asciiTheme="majorBidi" w:hAnsiTheme="majorBidi" w:cstheme="majorBidi" w:hint="cs"/>
          <w:sz w:val="28"/>
          <w:szCs w:val="28"/>
          <w:rtl/>
          <w:lang w:bidi="ar-SA"/>
        </w:rPr>
        <w:t>ي</w:t>
      </w:r>
      <w:r w:rsidRPr="003C77D3">
        <w:rPr>
          <w:rFonts w:asciiTheme="majorBidi" w:hAnsiTheme="majorBidi" w:cstheme="majorBidi"/>
          <w:sz w:val="28"/>
          <w:szCs w:val="28"/>
          <w:rtl/>
          <w:lang w:bidi="ar-SA"/>
        </w:rPr>
        <w:t xml:space="preserve">كون في صندوق المناقصات في الموعد الأخير لتقديم العروض لن يتم </w:t>
      </w:r>
      <w:r>
        <w:rPr>
          <w:rFonts w:asciiTheme="majorBidi" w:hAnsiTheme="majorBidi" w:cstheme="majorBidi" w:hint="cs"/>
          <w:sz w:val="28"/>
          <w:szCs w:val="28"/>
          <w:rtl/>
          <w:lang w:bidi="ar-SA"/>
        </w:rPr>
        <w:t>البت فيه.</w:t>
      </w:r>
    </w:p>
    <w:p w:rsidR="00DC1A03" w:rsidRDefault="00DC1A03" w:rsidP="00DC1A03">
      <w:pPr>
        <w:numPr>
          <w:ilvl w:val="0"/>
          <w:numId w:val="11"/>
        </w:numPr>
        <w:tabs>
          <w:tab w:val="clear" w:pos="360"/>
          <w:tab w:val="num" w:pos="720"/>
        </w:tabs>
        <w:ind w:left="720"/>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على مقدم العرض أن يرفق لعرضه ضمان </w:t>
      </w:r>
      <w:r>
        <w:rPr>
          <w:rFonts w:asciiTheme="majorBidi" w:hAnsiTheme="majorBidi" w:cstheme="majorBidi" w:hint="cs"/>
          <w:sz w:val="28"/>
          <w:szCs w:val="28"/>
          <w:rtl/>
          <w:lang w:bidi="ar-SA"/>
        </w:rPr>
        <w:t>مصرفي</w:t>
      </w:r>
      <w:r w:rsidRPr="003C77D3">
        <w:rPr>
          <w:rFonts w:asciiTheme="majorBidi" w:hAnsiTheme="majorBidi" w:cstheme="majorBidi"/>
          <w:sz w:val="28"/>
          <w:szCs w:val="28"/>
          <w:rtl/>
          <w:lang w:bidi="ar-SA"/>
        </w:rPr>
        <w:t xml:space="preserve"> في النموذج المحدد في وثائق المناقصة بقيمة 1.5</w:t>
      </w:r>
      <w:proofErr w:type="gramStart"/>
      <w:r w:rsidRPr="003C77D3">
        <w:rPr>
          <w:rFonts w:asciiTheme="majorBidi" w:hAnsiTheme="majorBidi" w:cstheme="majorBidi"/>
          <w:sz w:val="28"/>
          <w:szCs w:val="28"/>
          <w:rtl/>
          <w:lang w:bidi="ar-SA"/>
        </w:rPr>
        <w:t>%  من</w:t>
      </w:r>
      <w:proofErr w:type="gramEnd"/>
      <w:r w:rsidRPr="003C77D3">
        <w:rPr>
          <w:rFonts w:asciiTheme="majorBidi" w:hAnsiTheme="majorBidi" w:cstheme="majorBidi"/>
          <w:sz w:val="28"/>
          <w:szCs w:val="28"/>
          <w:rtl/>
          <w:lang w:bidi="ar-SA"/>
        </w:rPr>
        <w:t xml:space="preserve"> التقديرات الهندسية للشركة يشمل ضريبة القيمة المضافة (تقدير المكتب المرفق لمستندات المناقصة).</w:t>
      </w:r>
    </w:p>
    <w:p w:rsidR="00DC1A03" w:rsidRPr="003C77D3" w:rsidRDefault="00DC1A03" w:rsidP="00DC1A03">
      <w:pPr>
        <w:numPr>
          <w:ilvl w:val="0"/>
          <w:numId w:val="11"/>
        </w:numPr>
        <w:tabs>
          <w:tab w:val="clear" w:pos="360"/>
          <w:tab w:val="num" w:pos="720"/>
        </w:tabs>
        <w:ind w:left="720"/>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أسعار الوحدة بالعرض لا تشمل ضريبة القيمة </w:t>
      </w:r>
      <w:r w:rsidRPr="003C77D3">
        <w:rPr>
          <w:rFonts w:asciiTheme="majorBidi" w:hAnsiTheme="majorBidi" w:cstheme="majorBidi" w:hint="cs"/>
          <w:sz w:val="28"/>
          <w:szCs w:val="28"/>
          <w:rtl/>
          <w:lang w:bidi="ar-SA"/>
        </w:rPr>
        <w:t>الإضافية</w:t>
      </w:r>
      <w:r w:rsidRPr="003C77D3">
        <w:rPr>
          <w:rFonts w:asciiTheme="majorBidi" w:hAnsiTheme="majorBidi" w:cstheme="majorBidi"/>
          <w:sz w:val="28"/>
          <w:szCs w:val="28"/>
          <w:rtl/>
          <w:lang w:bidi="ar-SA"/>
        </w:rPr>
        <w:t>.</w:t>
      </w:r>
    </w:p>
    <w:p w:rsidR="00DC1A03" w:rsidRPr="003C77D3" w:rsidRDefault="00DC1A03" w:rsidP="00DC1A03">
      <w:pPr>
        <w:numPr>
          <w:ilvl w:val="0"/>
          <w:numId w:val="11"/>
        </w:numPr>
        <w:tabs>
          <w:tab w:val="clear" w:pos="360"/>
          <w:tab w:val="num" w:pos="720"/>
        </w:tabs>
        <w:ind w:left="720"/>
        <w:jc w:val="both"/>
        <w:rPr>
          <w:rFonts w:asciiTheme="majorBidi" w:hAnsiTheme="majorBidi" w:cstheme="majorBidi"/>
          <w:sz w:val="28"/>
          <w:szCs w:val="28"/>
        </w:rPr>
      </w:pPr>
      <w:r w:rsidRPr="003C77D3">
        <w:rPr>
          <w:rFonts w:asciiTheme="majorBidi" w:hAnsiTheme="majorBidi" w:cstheme="majorBidi"/>
          <w:sz w:val="28"/>
          <w:szCs w:val="28"/>
          <w:rtl/>
          <w:lang w:bidi="ar-SA"/>
        </w:rPr>
        <w:t>صلاحية الضمانة 90 يوما من الموعد الأخير لتقديم العرض.</w:t>
      </w:r>
    </w:p>
    <w:p w:rsidR="00DC1A03" w:rsidRDefault="00DC1A03" w:rsidP="00DC1A03">
      <w:pPr>
        <w:ind w:left="720"/>
        <w:jc w:val="both"/>
        <w:rPr>
          <w:rFonts w:asciiTheme="majorBidi" w:hAnsiTheme="majorBidi" w:cstheme="majorBidi"/>
          <w:sz w:val="28"/>
          <w:szCs w:val="28"/>
          <w:rtl/>
          <w:lang w:bidi="ar-SA"/>
        </w:rPr>
      </w:pPr>
      <w:r w:rsidRPr="003C77D3">
        <w:rPr>
          <w:rFonts w:asciiTheme="majorBidi" w:hAnsiTheme="majorBidi" w:cstheme="majorBidi"/>
          <w:sz w:val="28"/>
          <w:szCs w:val="28"/>
          <w:rtl/>
          <w:lang w:bidi="ar-SA"/>
        </w:rPr>
        <w:t>الضمانة ستعاد إلى المقاول الذي لم يفز بالعرض حتى موعد أقصاه 60 يوما من الموعد الأخير لتقديم العروض في المناقصة.</w:t>
      </w:r>
    </w:p>
    <w:p w:rsidR="00DC1A03" w:rsidRDefault="00DC1A03" w:rsidP="00DC1A03">
      <w:pPr>
        <w:numPr>
          <w:ilvl w:val="0"/>
          <w:numId w:val="11"/>
        </w:numPr>
        <w:tabs>
          <w:tab w:val="clear" w:pos="360"/>
          <w:tab w:val="num" w:pos="720"/>
        </w:tabs>
        <w:ind w:left="720"/>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كل عرض سيكون ساري المفعول على جميع </w:t>
      </w:r>
      <w:proofErr w:type="gramStart"/>
      <w:r w:rsidRPr="003C77D3">
        <w:rPr>
          <w:rFonts w:asciiTheme="majorBidi" w:hAnsiTheme="majorBidi" w:cstheme="majorBidi"/>
          <w:sz w:val="28"/>
          <w:szCs w:val="28"/>
          <w:rtl/>
          <w:lang w:bidi="ar-SA"/>
        </w:rPr>
        <w:t>تفاصيله,</w:t>
      </w:r>
      <w:proofErr w:type="gramEnd"/>
      <w:r w:rsidRPr="003C77D3">
        <w:rPr>
          <w:rFonts w:asciiTheme="majorBidi" w:hAnsiTheme="majorBidi" w:cstheme="majorBidi"/>
          <w:sz w:val="28"/>
          <w:szCs w:val="28"/>
          <w:rtl/>
          <w:lang w:bidi="ar-SA"/>
        </w:rPr>
        <w:t xml:space="preserve"> مركباته وملحقاته وسيلزم مقدم العرض لمدة 90 يوما من الموعد الأخير لتقديم العروض في المناقصة.</w:t>
      </w:r>
    </w:p>
    <w:p w:rsidR="00DC1A03" w:rsidRDefault="00DC1A03" w:rsidP="00DC1A03">
      <w:pPr>
        <w:numPr>
          <w:ilvl w:val="0"/>
          <w:numId w:val="11"/>
        </w:numPr>
        <w:tabs>
          <w:tab w:val="clear" w:pos="360"/>
          <w:tab w:val="num" w:pos="720"/>
        </w:tabs>
        <w:ind w:left="720"/>
        <w:jc w:val="both"/>
        <w:rPr>
          <w:rFonts w:asciiTheme="majorBidi" w:hAnsiTheme="majorBidi" w:cstheme="majorBidi"/>
          <w:sz w:val="28"/>
          <w:szCs w:val="28"/>
        </w:rPr>
      </w:pPr>
      <w:r>
        <w:rPr>
          <w:rFonts w:asciiTheme="majorBidi" w:hAnsiTheme="majorBidi" w:cstheme="majorBidi" w:hint="cs"/>
          <w:sz w:val="28"/>
          <w:szCs w:val="28"/>
          <w:rtl/>
          <w:lang w:bidi="ar-SA"/>
        </w:rPr>
        <w:t xml:space="preserve">لإزالة </w:t>
      </w:r>
      <w:r w:rsidRPr="003C77D3">
        <w:rPr>
          <w:rFonts w:asciiTheme="majorBidi" w:hAnsiTheme="majorBidi" w:cstheme="majorBidi"/>
          <w:sz w:val="28"/>
          <w:szCs w:val="28"/>
          <w:rtl/>
          <w:lang w:bidi="ar-SA"/>
        </w:rPr>
        <w:t xml:space="preserve">الشك يوضح بهذا أن المقاول الذي يقدم عرض الاشتراك في المناقصة لا يستطيع </w:t>
      </w:r>
      <w:r w:rsidRPr="003C77D3">
        <w:rPr>
          <w:rFonts w:asciiTheme="majorBidi" w:hAnsiTheme="majorBidi" w:cstheme="majorBidi" w:hint="cs"/>
          <w:sz w:val="28"/>
          <w:szCs w:val="28"/>
          <w:rtl/>
          <w:lang w:bidi="ar-SA"/>
        </w:rPr>
        <w:t>إضافة</w:t>
      </w:r>
      <w:r w:rsidRPr="003C77D3">
        <w:rPr>
          <w:rFonts w:asciiTheme="majorBidi" w:hAnsiTheme="majorBidi" w:cstheme="majorBidi"/>
          <w:sz w:val="28"/>
          <w:szCs w:val="28"/>
          <w:rtl/>
          <w:lang w:bidi="ar-SA"/>
        </w:rPr>
        <w:t xml:space="preserve"> مقاول آخر لعرضه.</w:t>
      </w:r>
    </w:p>
    <w:p w:rsidR="00DC1A03" w:rsidRPr="003C77D3" w:rsidRDefault="00DC1A03" w:rsidP="00DC1A03">
      <w:pPr>
        <w:numPr>
          <w:ilvl w:val="0"/>
          <w:numId w:val="11"/>
        </w:numPr>
        <w:tabs>
          <w:tab w:val="clear" w:pos="360"/>
          <w:tab w:val="num" w:pos="720"/>
        </w:tabs>
        <w:ind w:left="720"/>
        <w:jc w:val="both"/>
        <w:rPr>
          <w:rFonts w:asciiTheme="majorBidi" w:hAnsiTheme="majorBidi" w:cstheme="majorBidi"/>
          <w:sz w:val="28"/>
          <w:szCs w:val="28"/>
        </w:rPr>
      </w:pPr>
      <w:r w:rsidRPr="003C77D3">
        <w:rPr>
          <w:rFonts w:asciiTheme="majorBidi" w:hAnsiTheme="majorBidi" w:cstheme="majorBidi"/>
          <w:sz w:val="28"/>
          <w:szCs w:val="28"/>
          <w:rtl/>
          <w:lang w:bidi="ar-SA"/>
        </w:rPr>
        <w:lastRenderedPageBreak/>
        <w:t xml:space="preserve">مقاول الذي لن يجيب على الشروط المفصلة </w:t>
      </w:r>
      <w:proofErr w:type="gramStart"/>
      <w:r w:rsidRPr="003C77D3">
        <w:rPr>
          <w:rFonts w:asciiTheme="majorBidi" w:hAnsiTheme="majorBidi" w:cstheme="majorBidi"/>
          <w:sz w:val="28"/>
          <w:szCs w:val="28"/>
          <w:rtl/>
          <w:lang w:bidi="ar-SA"/>
        </w:rPr>
        <w:t>أعلاه,</w:t>
      </w:r>
      <w:proofErr w:type="gramEnd"/>
      <w:r w:rsidRPr="003C77D3">
        <w:rPr>
          <w:rFonts w:asciiTheme="majorBidi" w:hAnsiTheme="majorBidi" w:cstheme="majorBidi"/>
          <w:sz w:val="28"/>
          <w:szCs w:val="28"/>
          <w:rtl/>
          <w:lang w:bidi="ar-SA"/>
        </w:rPr>
        <w:t xml:space="preserve"> و / أو المدرجة في كراسة المناقصة ، سيتم استبعاد عرضه ولن يتم مناقشته في لجنة المناقصات.</w:t>
      </w:r>
    </w:p>
    <w:p w:rsidR="00DC1A03" w:rsidRPr="003C77D3" w:rsidRDefault="00DC1A03" w:rsidP="00DC1A03">
      <w:pPr>
        <w:ind w:firstLine="720"/>
        <w:rPr>
          <w:rFonts w:asciiTheme="majorBidi" w:hAnsiTheme="majorBidi" w:cstheme="majorBidi"/>
          <w:sz w:val="28"/>
          <w:szCs w:val="28"/>
        </w:rPr>
      </w:pPr>
      <w:r w:rsidRPr="003C77D3">
        <w:rPr>
          <w:rFonts w:asciiTheme="majorBidi" w:hAnsiTheme="majorBidi" w:cstheme="majorBidi"/>
          <w:sz w:val="28"/>
          <w:szCs w:val="28"/>
          <w:rtl/>
          <w:lang w:bidi="ar-SA"/>
        </w:rPr>
        <w:t>على مقدم العرض أن يرفق لعرضه المستندات التالية</w:t>
      </w:r>
      <w:r w:rsidRPr="003C77D3">
        <w:rPr>
          <w:rFonts w:asciiTheme="majorBidi" w:hAnsiTheme="majorBidi" w:cstheme="majorBidi"/>
          <w:sz w:val="28"/>
          <w:szCs w:val="28"/>
          <w:rtl/>
        </w:rPr>
        <w:t>:</w:t>
      </w:r>
    </w:p>
    <w:p w:rsidR="00DC1A03" w:rsidRPr="003C77D3" w:rsidRDefault="00DC1A03" w:rsidP="00DC1A03">
      <w:pPr>
        <w:numPr>
          <w:ilvl w:val="1"/>
          <w:numId w:val="11"/>
        </w:numPr>
        <w:tabs>
          <w:tab w:val="clear" w:pos="360"/>
          <w:tab w:val="num" w:pos="1440"/>
        </w:tabs>
        <w:ind w:left="1440"/>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تأشيرة موظف مخمن الضرائب بإدارة دفاتر بشكل قانوني وفقا لقانون ضريبة الدخل. </w:t>
      </w:r>
    </w:p>
    <w:p w:rsidR="00DC1A03" w:rsidRPr="003C77D3" w:rsidRDefault="00DC1A03" w:rsidP="00DC1A03">
      <w:pPr>
        <w:numPr>
          <w:ilvl w:val="1"/>
          <w:numId w:val="11"/>
        </w:numPr>
        <w:tabs>
          <w:tab w:val="clear" w:pos="360"/>
          <w:tab w:val="num" w:pos="1440"/>
        </w:tabs>
        <w:ind w:left="1440"/>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تأشيرة من قسم ضريبة القيمة </w:t>
      </w:r>
      <w:r w:rsidRPr="003C77D3">
        <w:rPr>
          <w:rFonts w:asciiTheme="majorBidi" w:hAnsiTheme="majorBidi" w:cstheme="majorBidi" w:hint="cs"/>
          <w:sz w:val="28"/>
          <w:szCs w:val="28"/>
          <w:rtl/>
          <w:lang w:bidi="ar-SA"/>
        </w:rPr>
        <w:t>الإضافية</w:t>
      </w:r>
      <w:r w:rsidRPr="003C77D3">
        <w:rPr>
          <w:rFonts w:asciiTheme="majorBidi" w:hAnsiTheme="majorBidi" w:cstheme="majorBidi"/>
          <w:sz w:val="28"/>
          <w:szCs w:val="28"/>
          <w:rtl/>
          <w:lang w:bidi="ar-SA"/>
        </w:rPr>
        <w:t xml:space="preserve"> بأن مقدم العرض يعمل وفقا لقانون قيمة الضريبة </w:t>
      </w:r>
      <w:proofErr w:type="gramStart"/>
      <w:r w:rsidRPr="003C77D3">
        <w:rPr>
          <w:rFonts w:asciiTheme="majorBidi" w:hAnsiTheme="majorBidi" w:cstheme="majorBidi" w:hint="cs"/>
          <w:sz w:val="28"/>
          <w:szCs w:val="28"/>
          <w:rtl/>
          <w:lang w:bidi="ar-SA"/>
        </w:rPr>
        <w:t>الإضافية</w:t>
      </w:r>
      <w:r w:rsidRPr="003C77D3">
        <w:rPr>
          <w:rFonts w:asciiTheme="majorBidi" w:hAnsiTheme="majorBidi" w:cstheme="majorBidi"/>
          <w:sz w:val="28"/>
          <w:szCs w:val="28"/>
          <w:rtl/>
          <w:lang w:bidi="ar-SA"/>
        </w:rPr>
        <w:t>,</w:t>
      </w:r>
      <w:proofErr w:type="gramEnd"/>
      <w:r w:rsidRPr="003C77D3">
        <w:rPr>
          <w:rFonts w:asciiTheme="majorBidi" w:hAnsiTheme="majorBidi" w:cstheme="majorBidi"/>
          <w:sz w:val="28"/>
          <w:szCs w:val="28"/>
          <w:rtl/>
          <w:lang w:bidi="ar-SA"/>
        </w:rPr>
        <w:t xml:space="preserve"> لسنة – 1976, وبأن مقدم العرض قدم تقارير ضريبة القيمة </w:t>
      </w:r>
      <w:r w:rsidRPr="003C77D3">
        <w:rPr>
          <w:rFonts w:asciiTheme="majorBidi" w:hAnsiTheme="majorBidi" w:cstheme="majorBidi" w:hint="cs"/>
          <w:sz w:val="28"/>
          <w:szCs w:val="28"/>
          <w:rtl/>
          <w:lang w:bidi="ar-SA"/>
        </w:rPr>
        <w:t>الإضافية</w:t>
      </w:r>
      <w:r w:rsidRPr="003C77D3">
        <w:rPr>
          <w:rFonts w:asciiTheme="majorBidi" w:hAnsiTheme="majorBidi" w:cstheme="majorBidi"/>
          <w:sz w:val="28"/>
          <w:szCs w:val="28"/>
          <w:rtl/>
          <w:lang w:bidi="ar-SA"/>
        </w:rPr>
        <w:t xml:space="preserve"> في السنة التي سبقت سنة الضريبة التي قبل تقديم العرض</w:t>
      </w:r>
      <w:r w:rsidRPr="003C77D3">
        <w:rPr>
          <w:rFonts w:asciiTheme="majorBidi" w:hAnsiTheme="majorBidi" w:cstheme="majorBidi"/>
          <w:sz w:val="28"/>
          <w:szCs w:val="28"/>
          <w:rtl/>
        </w:rPr>
        <w:t>.</w:t>
      </w:r>
    </w:p>
    <w:p w:rsidR="00DC1A03" w:rsidRPr="003C77D3" w:rsidRDefault="00DC1A03" w:rsidP="00DC1A03">
      <w:pPr>
        <w:numPr>
          <w:ilvl w:val="1"/>
          <w:numId w:val="11"/>
        </w:numPr>
        <w:tabs>
          <w:tab w:val="clear" w:pos="360"/>
          <w:tab w:val="num" w:pos="1440"/>
        </w:tabs>
        <w:ind w:left="1440"/>
        <w:jc w:val="both"/>
        <w:rPr>
          <w:rFonts w:asciiTheme="majorBidi" w:hAnsiTheme="majorBidi" w:cstheme="majorBidi"/>
          <w:sz w:val="28"/>
          <w:szCs w:val="28"/>
        </w:rPr>
      </w:pPr>
      <w:r w:rsidRPr="003C77D3">
        <w:rPr>
          <w:rFonts w:asciiTheme="majorBidi" w:hAnsiTheme="majorBidi" w:cstheme="majorBidi"/>
          <w:sz w:val="28"/>
          <w:szCs w:val="28"/>
          <w:rtl/>
          <w:lang w:bidi="ar-SA"/>
        </w:rPr>
        <w:t>اسم كامل للشركة ورقم</w:t>
      </w:r>
      <w:r w:rsidRPr="003C77D3">
        <w:rPr>
          <w:rFonts w:asciiTheme="majorBidi" w:hAnsiTheme="majorBidi" w:cstheme="majorBidi"/>
          <w:sz w:val="28"/>
          <w:szCs w:val="28"/>
          <w:rtl/>
        </w:rPr>
        <w:t xml:space="preserve"> </w:t>
      </w:r>
      <w:r w:rsidRPr="003C77D3">
        <w:rPr>
          <w:rFonts w:asciiTheme="majorBidi" w:hAnsiTheme="majorBidi" w:cstheme="majorBidi"/>
          <w:sz w:val="28"/>
          <w:szCs w:val="28"/>
          <w:rtl/>
          <w:lang w:bidi="ar-SA"/>
        </w:rPr>
        <w:t>منتظم في ال</w:t>
      </w:r>
      <w:r>
        <w:rPr>
          <w:rFonts w:asciiTheme="majorBidi" w:hAnsiTheme="majorBidi" w:cstheme="majorBidi" w:hint="cs"/>
          <w:sz w:val="28"/>
          <w:szCs w:val="28"/>
          <w:rtl/>
          <w:lang w:bidi="ar-SA"/>
        </w:rPr>
        <w:t>قطاع</w:t>
      </w:r>
      <w:r w:rsidRPr="003C77D3">
        <w:rPr>
          <w:rFonts w:asciiTheme="majorBidi" w:hAnsiTheme="majorBidi" w:cstheme="majorBidi"/>
          <w:sz w:val="28"/>
          <w:szCs w:val="28"/>
          <w:rtl/>
          <w:lang w:bidi="ar-SA"/>
        </w:rPr>
        <w:t xml:space="preserve">. </w:t>
      </w:r>
    </w:p>
    <w:p w:rsidR="00DC1A03" w:rsidRDefault="00DC1A03" w:rsidP="00DC1A03">
      <w:pPr>
        <w:numPr>
          <w:ilvl w:val="0"/>
          <w:numId w:val="11"/>
        </w:numPr>
        <w:tabs>
          <w:tab w:val="clear" w:pos="360"/>
          <w:tab w:val="num" w:pos="720"/>
        </w:tabs>
        <w:ind w:left="720"/>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المكتب لا يلتزم بقبول العرض الأرخص أو أي عرض كان. </w:t>
      </w:r>
    </w:p>
    <w:p w:rsidR="005C6380" w:rsidRPr="003F2851" w:rsidRDefault="00DC1A03" w:rsidP="003F2851">
      <w:pPr>
        <w:pStyle w:val="a6"/>
        <w:numPr>
          <w:ilvl w:val="0"/>
          <w:numId w:val="11"/>
        </w:numPr>
        <w:tabs>
          <w:tab w:val="clear" w:pos="360"/>
          <w:tab w:val="num" w:pos="720"/>
        </w:tabs>
        <w:ind w:left="720"/>
        <w:jc w:val="both"/>
        <w:rPr>
          <w:rFonts w:asciiTheme="majorBidi" w:hAnsiTheme="majorBidi" w:cstheme="majorBidi"/>
          <w:sz w:val="28"/>
          <w:szCs w:val="28"/>
          <w:rtl/>
        </w:rPr>
      </w:pPr>
      <w:r>
        <w:rPr>
          <w:rFonts w:asciiTheme="majorBidi" w:hAnsiTheme="majorBidi" w:cstheme="majorBidi" w:hint="cs"/>
          <w:sz w:val="28"/>
          <w:szCs w:val="28"/>
          <w:rtl/>
          <w:lang w:bidi="ar-SA"/>
        </w:rPr>
        <w:t xml:space="preserve">   شراء مستندات المناقصة ممكنة حتى 4</w:t>
      </w:r>
      <w:r>
        <w:rPr>
          <w:rFonts w:asciiTheme="majorBidi" w:hAnsiTheme="majorBidi" w:cstheme="majorBidi" w:hint="cs"/>
          <w:sz w:val="28"/>
          <w:szCs w:val="28"/>
          <w:rtl/>
        </w:rPr>
        <w:t xml:space="preserve"> </w:t>
      </w:r>
      <w:r>
        <w:rPr>
          <w:rFonts w:asciiTheme="majorBidi" w:hAnsiTheme="majorBidi" w:cstheme="majorBidi" w:hint="cs"/>
          <w:sz w:val="28"/>
          <w:szCs w:val="28"/>
          <w:rtl/>
          <w:lang w:bidi="ar-SA"/>
        </w:rPr>
        <w:t>أيام قبل تقديم العرض (شامل).</w:t>
      </w:r>
    </w:p>
    <w:p w:rsidR="00DC1A03" w:rsidRPr="00363D63" w:rsidRDefault="00DC1A03" w:rsidP="00DC1A03">
      <w:pPr>
        <w:pStyle w:val="a6"/>
        <w:numPr>
          <w:ilvl w:val="0"/>
          <w:numId w:val="11"/>
        </w:numPr>
        <w:tabs>
          <w:tab w:val="clear" w:pos="360"/>
          <w:tab w:val="num" w:pos="917"/>
        </w:tabs>
        <w:spacing w:line="240" w:lineRule="auto"/>
        <w:ind w:hanging="10"/>
        <w:rPr>
          <w:rFonts w:ascii="Arial" w:hAnsi="Arial" w:cs="Arial"/>
          <w:bCs/>
          <w:color w:val="000000"/>
          <w:sz w:val="28"/>
          <w:szCs w:val="28"/>
          <w:u w:val="single"/>
          <w:rtl/>
          <w:lang w:bidi="ar-SA"/>
        </w:rPr>
      </w:pPr>
      <w:r>
        <w:rPr>
          <w:rFonts w:hint="cs"/>
          <w:sz w:val="28"/>
          <w:szCs w:val="28"/>
          <w:rtl/>
        </w:rPr>
        <w:t xml:space="preserve">      </w:t>
      </w:r>
      <w:r w:rsidRPr="00363D63">
        <w:rPr>
          <w:rFonts w:ascii="Arial" w:hAnsi="Arial" w:cs="Arial" w:hint="cs"/>
          <w:bCs/>
          <w:color w:val="000000"/>
          <w:sz w:val="28"/>
          <w:szCs w:val="28"/>
          <w:u w:val="single"/>
          <w:rtl/>
          <w:lang w:bidi="ar-SA"/>
        </w:rPr>
        <w:t>مناقصات بطريقة تخفيض/ زيادة وفقا لفصول من معيار المناقصة</w:t>
      </w:r>
    </w:p>
    <w:p w:rsidR="00DC1A03" w:rsidRDefault="00DC1A03" w:rsidP="00DC1A03">
      <w:pPr>
        <w:pStyle w:val="a6"/>
        <w:jc w:val="both"/>
        <w:rPr>
          <w:rFonts w:asciiTheme="majorBidi" w:hAnsiTheme="majorBidi" w:cstheme="majorBidi"/>
          <w:sz w:val="28"/>
          <w:szCs w:val="28"/>
          <w:lang w:bidi="ar-SA"/>
        </w:rPr>
      </w:pPr>
    </w:p>
    <w:p w:rsidR="00DC1A03" w:rsidRDefault="00DC1A03" w:rsidP="00DC1A03">
      <w:pPr>
        <w:numPr>
          <w:ilvl w:val="0"/>
          <w:numId w:val="4"/>
        </w:numPr>
        <w:spacing w:line="240" w:lineRule="auto"/>
        <w:ind w:left="1059" w:hanging="425"/>
        <w:contextualSpacing/>
        <w:rPr>
          <w:rFonts w:ascii="Arial" w:hAnsi="Arial"/>
          <w:color w:val="000000"/>
          <w:sz w:val="28"/>
          <w:szCs w:val="28"/>
        </w:rPr>
      </w:pPr>
      <w:r w:rsidRPr="00291BB1">
        <w:rPr>
          <w:rFonts w:cstheme="minorBidi" w:hint="cs"/>
          <w:b w:val="0"/>
          <w:sz w:val="28"/>
          <w:szCs w:val="28"/>
          <w:rtl/>
          <w:lang w:bidi="ar-SA"/>
        </w:rPr>
        <w:t>وفقا للطريقة التي</w:t>
      </w:r>
      <w:r>
        <w:rPr>
          <w:rFonts w:ascii="Arial" w:hAnsi="Arial" w:cstheme="minorBidi" w:hint="cs"/>
          <w:color w:val="000000"/>
          <w:sz w:val="28"/>
          <w:szCs w:val="28"/>
          <w:rtl/>
          <w:lang w:bidi="ar-SA"/>
        </w:rPr>
        <w:t xml:space="preserve"> تعمل بها </w:t>
      </w:r>
      <w:proofErr w:type="gramStart"/>
      <w:r>
        <w:rPr>
          <w:rFonts w:ascii="Arial" w:hAnsi="Arial" w:cstheme="minorBidi" w:hint="cs"/>
          <w:color w:val="000000"/>
          <w:sz w:val="28"/>
          <w:szCs w:val="28"/>
          <w:rtl/>
          <w:lang w:bidi="ar-SA"/>
        </w:rPr>
        <w:t>هذه  المناقصة</w:t>
      </w:r>
      <w:proofErr w:type="gramEnd"/>
      <w:r>
        <w:rPr>
          <w:rFonts w:ascii="Arial" w:hAnsi="Arial" w:cstheme="minorBidi" w:hint="cs"/>
          <w:color w:val="000000"/>
          <w:sz w:val="28"/>
          <w:szCs w:val="28"/>
          <w:rtl/>
          <w:lang w:bidi="ar-SA"/>
        </w:rPr>
        <w:t xml:space="preserve"> </w:t>
      </w:r>
      <w:r>
        <w:rPr>
          <w:rFonts w:ascii="Arial" w:hAnsi="Arial" w:cstheme="minorBidi"/>
          <w:color w:val="000000"/>
          <w:sz w:val="28"/>
          <w:szCs w:val="28"/>
          <w:rtl/>
          <w:lang w:bidi="ar-SA"/>
        </w:rPr>
        <w:t>–</w:t>
      </w:r>
      <w:r>
        <w:rPr>
          <w:rFonts w:ascii="Arial" w:hAnsi="Arial" w:cstheme="minorBidi" w:hint="cs"/>
          <w:color w:val="000000"/>
          <w:sz w:val="28"/>
          <w:szCs w:val="28"/>
          <w:rtl/>
          <w:lang w:bidi="ar-SA"/>
        </w:rPr>
        <w:t xml:space="preserve"> مستندات المناقصة تشمل تفصيل كميات مسعرة من قبل الوزارة (فيما يلي </w:t>
      </w:r>
      <w:r>
        <w:rPr>
          <w:rFonts w:ascii="Arial" w:hAnsi="Arial" w:cstheme="minorBidi"/>
          <w:color w:val="000000"/>
          <w:sz w:val="28"/>
          <w:szCs w:val="28"/>
          <w:rtl/>
          <w:lang w:bidi="ar-SA"/>
        </w:rPr>
        <w:t>–</w:t>
      </w:r>
      <w:r>
        <w:rPr>
          <w:rFonts w:ascii="Arial" w:hAnsi="Arial" w:cstheme="minorBidi" w:hint="cs"/>
          <w:color w:val="000000"/>
          <w:sz w:val="28"/>
          <w:szCs w:val="28"/>
          <w:rtl/>
          <w:lang w:bidi="ar-SA"/>
        </w:rPr>
        <w:t xml:space="preserve"> "معيار الوزارة"). التسعيرة تعتمد بالأخص على تسعيرة أعمال التطوير المعدّلة للوزارة.</w:t>
      </w:r>
    </w:p>
    <w:p w:rsidR="00DC1A03" w:rsidRPr="00291BB1" w:rsidRDefault="00DC1A03" w:rsidP="00DC1A03">
      <w:pPr>
        <w:spacing w:line="240" w:lineRule="auto"/>
        <w:ind w:left="1059" w:hanging="425"/>
        <w:contextualSpacing/>
        <w:rPr>
          <w:rFonts w:ascii="Arial" w:hAnsi="Arial"/>
          <w:color w:val="000000"/>
          <w:sz w:val="28"/>
          <w:szCs w:val="28"/>
        </w:rPr>
      </w:pPr>
    </w:p>
    <w:p w:rsidR="00DC1A03" w:rsidRDefault="00DC1A03" w:rsidP="00DC1A03">
      <w:pPr>
        <w:numPr>
          <w:ilvl w:val="0"/>
          <w:numId w:val="4"/>
        </w:numPr>
        <w:spacing w:line="240" w:lineRule="auto"/>
        <w:ind w:left="1059" w:hanging="425"/>
        <w:contextualSpacing/>
        <w:rPr>
          <w:rFonts w:ascii="Arial" w:hAnsi="Arial"/>
          <w:color w:val="000000"/>
          <w:sz w:val="28"/>
          <w:szCs w:val="28"/>
        </w:rPr>
      </w:pPr>
      <w:r>
        <w:rPr>
          <w:rFonts w:cstheme="minorBidi" w:hint="cs"/>
          <w:b w:val="0"/>
          <w:sz w:val="28"/>
          <w:szCs w:val="28"/>
          <w:rtl/>
          <w:lang w:bidi="ar-SA"/>
        </w:rPr>
        <w:t xml:space="preserve">على مقدم العرض أن يذكر حجم التخفيض/ الزيادة لكل فصل بشكل منفصل مقارنة بمعيار </w:t>
      </w:r>
      <w:proofErr w:type="gramStart"/>
      <w:r>
        <w:rPr>
          <w:rFonts w:cstheme="minorBidi" w:hint="cs"/>
          <w:b w:val="0"/>
          <w:sz w:val="28"/>
          <w:szCs w:val="28"/>
          <w:rtl/>
          <w:lang w:bidi="ar-SA"/>
        </w:rPr>
        <w:t>الوزارة,</w:t>
      </w:r>
      <w:proofErr w:type="gramEnd"/>
      <w:r>
        <w:rPr>
          <w:rFonts w:cstheme="minorBidi" w:hint="cs"/>
          <w:b w:val="0"/>
          <w:sz w:val="28"/>
          <w:szCs w:val="28"/>
          <w:rtl/>
          <w:lang w:bidi="ar-SA"/>
        </w:rPr>
        <w:t xml:space="preserve"> والتي سيقوم وفقا لها بجميع الأعمال في نفس الفصل. سيتم اختيار المقاول الفائز (أو إلغائه) وفقا للإجراء المفصل أدناه.</w:t>
      </w:r>
    </w:p>
    <w:p w:rsidR="00DC1A03" w:rsidRPr="00291BB1" w:rsidRDefault="00DC1A03" w:rsidP="00DC1A03">
      <w:pPr>
        <w:spacing w:line="240" w:lineRule="auto"/>
        <w:ind w:left="1059" w:hanging="425"/>
        <w:contextualSpacing/>
        <w:rPr>
          <w:rFonts w:ascii="Arial" w:hAnsi="Arial"/>
          <w:color w:val="000000"/>
          <w:sz w:val="28"/>
          <w:szCs w:val="28"/>
        </w:rPr>
      </w:pPr>
    </w:p>
    <w:p w:rsidR="00DC1A03" w:rsidRPr="00291BB1" w:rsidRDefault="00DC1A03" w:rsidP="00DC1A03">
      <w:pPr>
        <w:numPr>
          <w:ilvl w:val="0"/>
          <w:numId w:val="4"/>
        </w:numPr>
        <w:spacing w:line="240" w:lineRule="auto"/>
        <w:ind w:left="1059" w:hanging="425"/>
        <w:contextualSpacing/>
        <w:rPr>
          <w:rFonts w:ascii="Arial" w:hAnsi="Arial"/>
          <w:color w:val="000000"/>
          <w:sz w:val="28"/>
          <w:szCs w:val="28"/>
        </w:rPr>
      </w:pPr>
      <w:r>
        <w:rPr>
          <w:rFonts w:cstheme="minorBidi" w:hint="cs"/>
          <w:b w:val="0"/>
          <w:sz w:val="28"/>
          <w:szCs w:val="28"/>
          <w:rtl/>
          <w:lang w:bidi="ar-SA"/>
        </w:rPr>
        <w:t xml:space="preserve">يتوجب على مقدم العرض أن يكتب بشكل واضح حجم التخفيض/ الزيادة بأرقام ونسبة مئوية (حتى وإن كان 0%) لكل فصل بشكل منفرد. إذا كان التخفيض/ الإضافة يشمل أجزاء نسبة </w:t>
      </w:r>
      <w:proofErr w:type="gramStart"/>
      <w:r>
        <w:rPr>
          <w:rFonts w:cstheme="minorBidi" w:hint="cs"/>
          <w:b w:val="0"/>
          <w:sz w:val="28"/>
          <w:szCs w:val="28"/>
          <w:rtl/>
          <w:lang w:bidi="ar-SA"/>
        </w:rPr>
        <w:t>مئوية,</w:t>
      </w:r>
      <w:proofErr w:type="gramEnd"/>
      <w:r>
        <w:rPr>
          <w:rFonts w:cstheme="minorBidi" w:hint="cs"/>
          <w:b w:val="0"/>
          <w:sz w:val="28"/>
          <w:szCs w:val="28"/>
          <w:rtl/>
          <w:lang w:bidi="ar-SA"/>
        </w:rPr>
        <w:t xml:space="preserve"> سيتم كتابتها بصورة عشرية التي تشمل حتى رقمين بعد النقطة. </w:t>
      </w:r>
    </w:p>
    <w:p w:rsidR="00DC1A03" w:rsidRPr="00E716BA" w:rsidRDefault="00DC1A03" w:rsidP="00DC1A03">
      <w:pPr>
        <w:spacing w:line="240" w:lineRule="auto"/>
        <w:ind w:left="1059" w:hanging="425"/>
        <w:rPr>
          <w:rFonts w:cs="Miriam"/>
          <w:color w:val="1F497D"/>
          <w:sz w:val="28"/>
          <w:szCs w:val="28"/>
        </w:rPr>
      </w:pPr>
    </w:p>
    <w:p w:rsidR="00DC1A03" w:rsidRPr="00291BB1" w:rsidRDefault="00DC1A03" w:rsidP="00DC1A03">
      <w:pPr>
        <w:numPr>
          <w:ilvl w:val="0"/>
          <w:numId w:val="4"/>
        </w:numPr>
        <w:spacing w:line="240" w:lineRule="auto"/>
        <w:ind w:left="1059" w:hanging="425"/>
        <w:contextualSpacing/>
        <w:rPr>
          <w:rFonts w:ascii="Arial" w:hAnsi="Arial"/>
          <w:b w:val="0"/>
          <w:color w:val="000000"/>
          <w:sz w:val="28"/>
          <w:szCs w:val="28"/>
        </w:rPr>
      </w:pPr>
      <w:r>
        <w:rPr>
          <w:rFonts w:ascii="Arial" w:hAnsi="Arial" w:cstheme="minorBidi" w:hint="cs"/>
          <w:b w:val="0"/>
          <w:color w:val="000000"/>
          <w:sz w:val="28"/>
          <w:szCs w:val="28"/>
          <w:rtl/>
          <w:lang w:bidi="ar-SA"/>
        </w:rPr>
        <w:t xml:space="preserve">يوضح بهذا انه في حال كان حجم التخفيض/ الزيادة المذكورة أعلاه غير واضح </w:t>
      </w:r>
      <w:r>
        <w:rPr>
          <w:rFonts w:ascii="Arial" w:hAnsi="Arial" w:cstheme="minorBidi"/>
          <w:b w:val="0"/>
          <w:color w:val="000000"/>
          <w:sz w:val="28"/>
          <w:szCs w:val="28"/>
          <w:rtl/>
          <w:lang w:bidi="ar-SA"/>
        </w:rPr>
        <w:t>–</w:t>
      </w:r>
      <w:r>
        <w:rPr>
          <w:rFonts w:ascii="Arial" w:hAnsi="Arial" w:cstheme="minorBidi" w:hint="cs"/>
          <w:b w:val="0"/>
          <w:color w:val="000000"/>
          <w:sz w:val="28"/>
          <w:szCs w:val="28"/>
          <w:rtl/>
          <w:lang w:bidi="ar-SA"/>
        </w:rPr>
        <w:t xml:space="preserve"> تستطيع الوزارة إلغاء العرض دون البت فيه.</w:t>
      </w:r>
    </w:p>
    <w:p w:rsidR="00DC1A03" w:rsidRDefault="00DC1A03" w:rsidP="00DC1A03">
      <w:pPr>
        <w:pStyle w:val="a6"/>
        <w:ind w:left="1059" w:hanging="425"/>
        <w:rPr>
          <w:rFonts w:ascii="Arial" w:hAnsi="Arial"/>
          <w:b w:val="0"/>
          <w:color w:val="000000"/>
          <w:sz w:val="28"/>
          <w:szCs w:val="28"/>
          <w:rtl/>
        </w:rPr>
      </w:pPr>
    </w:p>
    <w:p w:rsidR="00DC1A03" w:rsidRPr="004E6B85" w:rsidRDefault="00DC1A03" w:rsidP="00DC1A03">
      <w:pPr>
        <w:numPr>
          <w:ilvl w:val="0"/>
          <w:numId w:val="4"/>
        </w:numPr>
        <w:spacing w:line="240" w:lineRule="auto"/>
        <w:ind w:left="1059" w:hanging="425"/>
        <w:contextualSpacing/>
        <w:rPr>
          <w:rFonts w:ascii="Arial" w:hAnsi="Arial"/>
          <w:b w:val="0"/>
          <w:color w:val="000000"/>
          <w:sz w:val="28"/>
          <w:szCs w:val="28"/>
        </w:rPr>
      </w:pPr>
      <w:r>
        <w:rPr>
          <w:rFonts w:ascii="Arial" w:hAnsi="Arial" w:cstheme="minorBidi" w:hint="cs"/>
          <w:b w:val="0"/>
          <w:color w:val="000000"/>
          <w:sz w:val="28"/>
          <w:szCs w:val="28"/>
          <w:rtl/>
          <w:lang w:bidi="ar-SA"/>
        </w:rPr>
        <w:lastRenderedPageBreak/>
        <w:t>التخفيض/ الزيادة المذكورة أعلاه ستكون صحيحة لتنفيذ كامل العمل في نفس الفصل.</w:t>
      </w:r>
    </w:p>
    <w:p w:rsidR="00DC1A03" w:rsidRDefault="00DC1A03" w:rsidP="00DC1A03">
      <w:pPr>
        <w:pStyle w:val="a6"/>
        <w:ind w:left="1059" w:hanging="425"/>
        <w:rPr>
          <w:rFonts w:ascii="Arial" w:hAnsi="Arial" w:cstheme="minorBidi"/>
          <w:b w:val="0"/>
          <w:color w:val="000000"/>
          <w:sz w:val="28"/>
          <w:szCs w:val="28"/>
          <w:rtl/>
          <w:lang w:bidi="ar-SA"/>
        </w:rPr>
      </w:pPr>
    </w:p>
    <w:p w:rsidR="00DC1A03" w:rsidRDefault="00DC1A03" w:rsidP="00DC1A03">
      <w:pPr>
        <w:numPr>
          <w:ilvl w:val="0"/>
          <w:numId w:val="4"/>
        </w:numPr>
        <w:spacing w:line="240" w:lineRule="auto"/>
        <w:ind w:left="1059" w:hanging="425"/>
        <w:contextualSpacing/>
        <w:rPr>
          <w:rFonts w:ascii="Arial" w:hAnsi="Arial"/>
          <w:b w:val="0"/>
          <w:color w:val="000000"/>
          <w:sz w:val="28"/>
          <w:szCs w:val="28"/>
        </w:rPr>
      </w:pPr>
      <w:r>
        <w:rPr>
          <w:rFonts w:ascii="Arial" w:hAnsi="Arial" w:cstheme="minorBidi" w:hint="cs"/>
          <w:b w:val="0"/>
          <w:color w:val="000000"/>
          <w:sz w:val="28"/>
          <w:szCs w:val="28"/>
          <w:rtl/>
          <w:lang w:bidi="ar-SA"/>
        </w:rPr>
        <w:t xml:space="preserve">سعر العرض سيكون مبلغ المساوي لمجمل معايير المراحل التي تم تسعيرها من قبل </w:t>
      </w:r>
      <w:proofErr w:type="gramStart"/>
      <w:r>
        <w:rPr>
          <w:rFonts w:ascii="Arial" w:hAnsi="Arial" w:cstheme="minorBidi" w:hint="cs"/>
          <w:b w:val="0"/>
          <w:color w:val="000000"/>
          <w:sz w:val="28"/>
          <w:szCs w:val="28"/>
          <w:rtl/>
          <w:lang w:bidi="ar-SA"/>
        </w:rPr>
        <w:t>الوزارة,</w:t>
      </w:r>
      <w:proofErr w:type="gramEnd"/>
      <w:r>
        <w:rPr>
          <w:rFonts w:ascii="Arial" w:hAnsi="Arial" w:cstheme="minorBidi" w:hint="cs"/>
          <w:b w:val="0"/>
          <w:color w:val="000000"/>
          <w:sz w:val="28"/>
          <w:szCs w:val="28"/>
          <w:rtl/>
          <w:lang w:bidi="ar-SA"/>
        </w:rPr>
        <w:t xml:space="preserve"> مع التخفيض أو الزيادة التي قدمت من قبل مقدم العرض </w:t>
      </w:r>
      <w:r w:rsidRPr="00C14B3F">
        <w:rPr>
          <w:rFonts w:ascii="Arial" w:hAnsi="Arial" w:cstheme="minorBidi" w:hint="cs"/>
          <w:b w:val="0"/>
          <w:color w:val="000000"/>
          <w:sz w:val="28"/>
          <w:szCs w:val="28"/>
          <w:rtl/>
          <w:lang w:bidi="ar-SA"/>
        </w:rPr>
        <w:t>لصالح كل فصل بشكل منفرد, وكل ذلك كما هو مقترح من قبل كل مقدم عرض.</w:t>
      </w:r>
    </w:p>
    <w:p w:rsidR="00DC1A03" w:rsidRPr="00E716BA" w:rsidRDefault="00DC1A03" w:rsidP="00DC1A03">
      <w:pPr>
        <w:spacing w:line="240" w:lineRule="auto"/>
        <w:rPr>
          <w:rFonts w:cs="Miriam"/>
          <w:color w:val="1F497D"/>
          <w:sz w:val="28"/>
          <w:szCs w:val="28"/>
          <w:rtl/>
        </w:rPr>
      </w:pPr>
      <w:r w:rsidRPr="00E716BA">
        <w:rPr>
          <w:rFonts w:cs="Miriam"/>
          <w:sz w:val="28"/>
          <w:szCs w:val="28"/>
          <w:rtl/>
        </w:rPr>
        <w:t> </w:t>
      </w:r>
    </w:p>
    <w:p w:rsidR="00DC1A03" w:rsidRDefault="00DC1A03" w:rsidP="00DC1A03">
      <w:pPr>
        <w:pStyle w:val="a6"/>
        <w:numPr>
          <w:ilvl w:val="0"/>
          <w:numId w:val="4"/>
        </w:numPr>
        <w:spacing w:line="240" w:lineRule="auto"/>
        <w:jc w:val="both"/>
        <w:rPr>
          <w:b w:val="0"/>
          <w:sz w:val="32"/>
          <w:szCs w:val="32"/>
          <w:u w:val="single"/>
        </w:rPr>
      </w:pPr>
      <w:r w:rsidRPr="00E716BA">
        <w:rPr>
          <w:rFonts w:cs="Miriam"/>
          <w:sz w:val="28"/>
          <w:szCs w:val="28"/>
          <w:rtl/>
        </w:rPr>
        <w:t> </w:t>
      </w:r>
      <w:r>
        <w:rPr>
          <w:rFonts w:cstheme="minorBidi" w:hint="cs"/>
          <w:bCs/>
          <w:sz w:val="32"/>
          <w:szCs w:val="32"/>
          <w:u w:val="single"/>
          <w:rtl/>
          <w:lang w:bidi="ar-SA"/>
        </w:rPr>
        <w:t>طريقة اختيار الفائز</w:t>
      </w:r>
      <w:r w:rsidRPr="00ED0B08">
        <w:rPr>
          <w:rFonts w:hint="cs"/>
          <w:sz w:val="32"/>
          <w:szCs w:val="32"/>
          <w:u w:val="single"/>
          <w:rtl/>
        </w:rPr>
        <w:t>:</w:t>
      </w:r>
    </w:p>
    <w:p w:rsidR="00DC1A03" w:rsidRPr="00ED0B08" w:rsidRDefault="00DC1A03" w:rsidP="00DC1A03">
      <w:pPr>
        <w:spacing w:line="240" w:lineRule="auto"/>
        <w:jc w:val="both"/>
        <w:rPr>
          <w:b w:val="0"/>
          <w:sz w:val="32"/>
          <w:szCs w:val="32"/>
          <w:u w:val="single"/>
        </w:rPr>
      </w:pPr>
    </w:p>
    <w:p w:rsidR="00DC1A03" w:rsidRPr="00ED0B08" w:rsidRDefault="00DC1A03" w:rsidP="00DC1A03">
      <w:pPr>
        <w:pStyle w:val="a6"/>
        <w:numPr>
          <w:ilvl w:val="1"/>
          <w:numId w:val="4"/>
        </w:numPr>
        <w:spacing w:before="120" w:line="240" w:lineRule="auto"/>
        <w:jc w:val="both"/>
        <w:rPr>
          <w:sz w:val="28"/>
          <w:szCs w:val="28"/>
          <w:u w:val="single"/>
          <w:rtl/>
        </w:rPr>
      </w:pPr>
      <w:r>
        <w:rPr>
          <w:rFonts w:cstheme="minorBidi" w:hint="cs"/>
          <w:sz w:val="28"/>
          <w:szCs w:val="28"/>
          <w:u w:val="single"/>
          <w:rtl/>
          <w:lang w:bidi="ar-SA"/>
        </w:rPr>
        <w:t>أولا سيتم حساب "المعدل المصحح" كما يلي</w:t>
      </w:r>
      <w:r w:rsidRPr="00ED0B08">
        <w:rPr>
          <w:rFonts w:hint="cs"/>
          <w:sz w:val="28"/>
          <w:szCs w:val="28"/>
          <w:u w:val="single"/>
          <w:rtl/>
        </w:rPr>
        <w:t xml:space="preserve">: </w:t>
      </w:r>
    </w:p>
    <w:p w:rsidR="00DC1A03" w:rsidRPr="00ED0B08" w:rsidRDefault="00DC1A03" w:rsidP="00DC1A03">
      <w:pPr>
        <w:spacing w:before="120" w:line="240" w:lineRule="auto"/>
        <w:jc w:val="both"/>
        <w:rPr>
          <w:sz w:val="28"/>
          <w:szCs w:val="28"/>
          <w:u w:val="single"/>
          <w:rtl/>
        </w:rPr>
      </w:pPr>
    </w:p>
    <w:p w:rsidR="00DC1A03" w:rsidRPr="000E1B65" w:rsidRDefault="00DC1A03" w:rsidP="00DC1A03">
      <w:pPr>
        <w:numPr>
          <w:ilvl w:val="0"/>
          <w:numId w:val="5"/>
        </w:numPr>
        <w:spacing w:before="120"/>
        <w:ind w:left="1133"/>
        <w:contextualSpacing/>
        <w:jc w:val="both"/>
        <w:rPr>
          <w:b w:val="0"/>
          <w:sz w:val="28"/>
          <w:szCs w:val="28"/>
        </w:rPr>
      </w:pPr>
      <w:r>
        <w:rPr>
          <w:rFonts w:cstheme="minorBidi" w:hint="cs"/>
          <w:sz w:val="28"/>
          <w:szCs w:val="28"/>
          <w:rtl/>
          <w:lang w:bidi="ar-SA"/>
        </w:rPr>
        <w:t xml:space="preserve">هناك 5 عروض صالحة أو </w:t>
      </w:r>
      <w:proofErr w:type="gramStart"/>
      <w:r>
        <w:rPr>
          <w:rFonts w:cstheme="minorBidi" w:hint="cs"/>
          <w:sz w:val="28"/>
          <w:szCs w:val="28"/>
          <w:rtl/>
          <w:lang w:bidi="ar-SA"/>
        </w:rPr>
        <w:t>أكثر,</w:t>
      </w:r>
      <w:proofErr w:type="gramEnd"/>
      <w:r>
        <w:rPr>
          <w:rFonts w:cstheme="minorBidi" w:hint="cs"/>
          <w:sz w:val="28"/>
          <w:szCs w:val="28"/>
          <w:rtl/>
          <w:lang w:bidi="ar-SA"/>
        </w:rPr>
        <w:t xml:space="preserve"> سيتم حساب معدل العروض, بدون حساب العرضين الأرخص والأغلى.</w:t>
      </w:r>
    </w:p>
    <w:p w:rsidR="00DC1A03" w:rsidRPr="000E1B65" w:rsidRDefault="00DC1A03" w:rsidP="00DC1A03">
      <w:pPr>
        <w:numPr>
          <w:ilvl w:val="0"/>
          <w:numId w:val="5"/>
        </w:numPr>
        <w:spacing w:before="120"/>
        <w:ind w:left="1133"/>
        <w:contextualSpacing/>
        <w:jc w:val="both"/>
        <w:rPr>
          <w:b w:val="0"/>
          <w:sz w:val="28"/>
          <w:szCs w:val="28"/>
        </w:rPr>
      </w:pPr>
      <w:r>
        <w:rPr>
          <w:rFonts w:cstheme="minorBidi" w:hint="cs"/>
          <w:b w:val="0"/>
          <w:sz w:val="28"/>
          <w:szCs w:val="28"/>
          <w:rtl/>
          <w:lang w:bidi="ar-SA"/>
        </w:rPr>
        <w:t xml:space="preserve">هناك 4 عروض </w:t>
      </w:r>
      <w:proofErr w:type="gramStart"/>
      <w:r>
        <w:rPr>
          <w:rFonts w:cstheme="minorBidi" w:hint="cs"/>
          <w:b w:val="0"/>
          <w:sz w:val="28"/>
          <w:szCs w:val="28"/>
          <w:rtl/>
          <w:lang w:bidi="ar-SA"/>
        </w:rPr>
        <w:t>صالحة,</w:t>
      </w:r>
      <w:proofErr w:type="gramEnd"/>
      <w:r>
        <w:rPr>
          <w:rFonts w:cstheme="minorBidi" w:hint="cs"/>
          <w:b w:val="0"/>
          <w:sz w:val="28"/>
          <w:szCs w:val="28"/>
          <w:rtl/>
          <w:lang w:bidi="ar-SA"/>
        </w:rPr>
        <w:t xml:space="preserve"> سيضاف إليهم معيار الوزارة كعرض إضافي, وذلك من اجل حساب المعدل المصحح فقط. معدل 5 العروض سيحسب بدون العرضين الأغلى </w:t>
      </w:r>
      <w:proofErr w:type="gramStart"/>
      <w:r>
        <w:rPr>
          <w:rFonts w:cstheme="minorBidi" w:hint="cs"/>
          <w:b w:val="0"/>
          <w:sz w:val="28"/>
          <w:szCs w:val="28"/>
          <w:rtl/>
          <w:lang w:bidi="ar-SA"/>
        </w:rPr>
        <w:t>والأرخص,</w:t>
      </w:r>
      <w:proofErr w:type="gramEnd"/>
      <w:r>
        <w:rPr>
          <w:rFonts w:cstheme="minorBidi" w:hint="cs"/>
          <w:b w:val="0"/>
          <w:sz w:val="28"/>
          <w:szCs w:val="28"/>
          <w:rtl/>
          <w:lang w:bidi="ar-SA"/>
        </w:rPr>
        <w:t xml:space="preserve"> بما في ذلك في حال كان معيار الوزارة احدهم. في حالة تواجد عرضين أو </w:t>
      </w:r>
      <w:proofErr w:type="gramStart"/>
      <w:r>
        <w:rPr>
          <w:rFonts w:cstheme="minorBidi" w:hint="cs"/>
          <w:b w:val="0"/>
          <w:sz w:val="28"/>
          <w:szCs w:val="28"/>
          <w:rtl/>
          <w:lang w:bidi="ar-SA"/>
        </w:rPr>
        <w:t>أكثر,</w:t>
      </w:r>
      <w:proofErr w:type="gramEnd"/>
      <w:r>
        <w:rPr>
          <w:rFonts w:cstheme="minorBidi" w:hint="cs"/>
          <w:b w:val="0"/>
          <w:sz w:val="28"/>
          <w:szCs w:val="28"/>
          <w:rtl/>
          <w:lang w:bidi="ar-SA"/>
        </w:rPr>
        <w:t xml:space="preserve"> مماثلين, سيشمل عندها حساب المعدل جميع العروض المماثلة باستثناء واحدة منهم.</w:t>
      </w:r>
    </w:p>
    <w:p w:rsidR="00DC1A03" w:rsidRPr="000E1B65" w:rsidRDefault="00DC1A03" w:rsidP="00DC1A03">
      <w:pPr>
        <w:numPr>
          <w:ilvl w:val="0"/>
          <w:numId w:val="5"/>
        </w:numPr>
        <w:spacing w:before="120"/>
        <w:ind w:left="1133"/>
        <w:contextualSpacing/>
        <w:jc w:val="both"/>
        <w:rPr>
          <w:b w:val="0"/>
          <w:sz w:val="28"/>
          <w:szCs w:val="28"/>
        </w:rPr>
      </w:pPr>
      <w:r>
        <w:rPr>
          <w:rFonts w:cstheme="minorBidi" w:hint="cs"/>
          <w:b w:val="0"/>
          <w:sz w:val="28"/>
          <w:szCs w:val="28"/>
          <w:rtl/>
          <w:lang w:bidi="ar-SA"/>
        </w:rPr>
        <w:t xml:space="preserve">هناك </w:t>
      </w:r>
      <w:r>
        <w:rPr>
          <w:rFonts w:cstheme="minorBidi" w:hint="cs"/>
          <w:b w:val="0"/>
          <w:sz w:val="28"/>
          <w:szCs w:val="28"/>
          <w:rtl/>
        </w:rPr>
        <w:t>3</w:t>
      </w:r>
      <w:r>
        <w:rPr>
          <w:rFonts w:cstheme="minorBidi" w:hint="cs"/>
          <w:b w:val="0"/>
          <w:sz w:val="28"/>
          <w:szCs w:val="28"/>
          <w:rtl/>
          <w:lang w:bidi="ar-SA"/>
        </w:rPr>
        <w:t xml:space="preserve"> عروض </w:t>
      </w:r>
      <w:proofErr w:type="gramStart"/>
      <w:r>
        <w:rPr>
          <w:rFonts w:cstheme="minorBidi" w:hint="cs"/>
          <w:b w:val="0"/>
          <w:sz w:val="28"/>
          <w:szCs w:val="28"/>
          <w:rtl/>
          <w:lang w:bidi="ar-SA"/>
        </w:rPr>
        <w:t>صالحة,</w:t>
      </w:r>
      <w:proofErr w:type="gramEnd"/>
      <w:r>
        <w:rPr>
          <w:rFonts w:cstheme="minorBidi" w:hint="cs"/>
          <w:b w:val="0"/>
          <w:sz w:val="28"/>
          <w:szCs w:val="28"/>
          <w:rtl/>
          <w:lang w:bidi="ar-SA"/>
        </w:rPr>
        <w:t xml:space="preserve"> سيحسب معدل ال- 3 عروض وسيضاف إليهم معيار الوزارة كعرض إضافي, وذلك من اجل حساب المعدل المصحح فقط, وبدون استبعاد العرض الأرخص والأغلى.</w:t>
      </w:r>
    </w:p>
    <w:p w:rsidR="00DC1A03" w:rsidRPr="00C2021A" w:rsidRDefault="00DC1A03" w:rsidP="00DC1A03">
      <w:pPr>
        <w:spacing w:line="240" w:lineRule="auto"/>
        <w:rPr>
          <w:rFonts w:cs="Miriam"/>
          <w:color w:val="1F497D"/>
          <w:sz w:val="28"/>
          <w:szCs w:val="28"/>
          <w:rtl/>
        </w:rPr>
      </w:pPr>
    </w:p>
    <w:p w:rsidR="00DC1A03" w:rsidRDefault="00DC1A03" w:rsidP="00DC1A03">
      <w:pPr>
        <w:spacing w:before="120" w:line="240" w:lineRule="auto"/>
        <w:ind w:left="1133" w:hanging="680"/>
        <w:jc w:val="both"/>
        <w:rPr>
          <w:rFonts w:cstheme="minorBidi"/>
          <w:sz w:val="28"/>
          <w:szCs w:val="28"/>
          <w:u w:val="single"/>
          <w:rtl/>
          <w:lang w:bidi="ar-SA"/>
        </w:rPr>
      </w:pPr>
      <w:r>
        <w:rPr>
          <w:rFonts w:cstheme="minorBidi" w:hint="cs"/>
          <w:sz w:val="28"/>
          <w:szCs w:val="28"/>
          <w:u w:val="single"/>
          <w:rtl/>
          <w:lang w:bidi="ar-SA"/>
        </w:rPr>
        <w:t>يوضح بهذا أن استبعاد العروض المتطرفة (الأرخص والأغلى) في إطار حساب المعدل المصحح كما ذكر أعلاه لا يعني إلغاء تلك العروض.</w:t>
      </w:r>
    </w:p>
    <w:p w:rsidR="00DC1A03" w:rsidRPr="00F7601F" w:rsidRDefault="00DC1A03" w:rsidP="00DC1A03">
      <w:pPr>
        <w:ind w:left="360"/>
        <w:jc w:val="both"/>
        <w:rPr>
          <w:sz w:val="28"/>
          <w:szCs w:val="28"/>
          <w:rtl/>
        </w:rPr>
      </w:pPr>
      <w:r>
        <w:rPr>
          <w:rFonts w:hint="cs"/>
          <w:sz w:val="28"/>
          <w:szCs w:val="28"/>
          <w:rtl/>
        </w:rPr>
        <w:t xml:space="preserve">   </w:t>
      </w:r>
    </w:p>
    <w:p w:rsidR="00DC1A03" w:rsidRPr="006475E1" w:rsidRDefault="00DC1A03" w:rsidP="00DC1A03">
      <w:pPr>
        <w:spacing w:line="240" w:lineRule="auto"/>
        <w:rPr>
          <w:b w:val="0"/>
          <w:bCs/>
          <w:sz w:val="28"/>
          <w:szCs w:val="28"/>
          <w:u w:val="single"/>
          <w:rtl/>
        </w:rPr>
      </w:pPr>
    </w:p>
    <w:p w:rsidR="00DC1A03" w:rsidRDefault="00DC1A03" w:rsidP="00DC1A03">
      <w:pPr>
        <w:spacing w:before="120"/>
        <w:ind w:left="1097"/>
        <w:contextualSpacing/>
        <w:jc w:val="both"/>
        <w:rPr>
          <w:sz w:val="28"/>
          <w:szCs w:val="28"/>
        </w:rPr>
      </w:pPr>
    </w:p>
    <w:p w:rsidR="00DC1A03" w:rsidRPr="00E716BA" w:rsidRDefault="00DC1A03" w:rsidP="00DC1A03">
      <w:pPr>
        <w:spacing w:before="120" w:line="240" w:lineRule="auto"/>
        <w:ind w:left="1230" w:hanging="567"/>
        <w:jc w:val="both"/>
        <w:rPr>
          <w:sz w:val="28"/>
          <w:szCs w:val="28"/>
          <w:rtl/>
        </w:rPr>
      </w:pPr>
      <w:r w:rsidRPr="00E716BA">
        <w:rPr>
          <w:rFonts w:hint="cs"/>
          <w:sz w:val="28"/>
          <w:szCs w:val="28"/>
          <w:rtl/>
        </w:rPr>
        <w:lastRenderedPageBreak/>
        <w:t xml:space="preserve">7.2 </w:t>
      </w:r>
      <w:r w:rsidRPr="00E716BA">
        <w:rPr>
          <w:rFonts w:hint="cs"/>
          <w:sz w:val="28"/>
          <w:szCs w:val="28"/>
          <w:u w:val="single"/>
          <w:rtl/>
        </w:rPr>
        <w:t xml:space="preserve"> </w:t>
      </w:r>
      <w:r>
        <w:rPr>
          <w:rFonts w:cstheme="minorBidi" w:hint="cs"/>
          <w:sz w:val="28"/>
          <w:szCs w:val="28"/>
          <w:u w:val="single"/>
          <w:rtl/>
          <w:lang w:bidi="ar-SA"/>
        </w:rPr>
        <w:t xml:space="preserve">قاعدة الإلغاء والفوز </w:t>
      </w:r>
    </w:p>
    <w:p w:rsidR="00DC1A03" w:rsidRPr="00F05BF7" w:rsidRDefault="00DC1A03" w:rsidP="00DC1A03">
      <w:pPr>
        <w:spacing w:before="120" w:line="240" w:lineRule="auto"/>
        <w:ind w:left="1133" w:hanging="680"/>
        <w:jc w:val="both"/>
        <w:rPr>
          <w:rFonts w:cstheme="minorBidi"/>
          <w:sz w:val="28"/>
          <w:szCs w:val="28"/>
          <w:rtl/>
          <w:lang w:bidi="ar-SA"/>
        </w:rPr>
      </w:pPr>
    </w:p>
    <w:p w:rsidR="00DC1A03" w:rsidRPr="009C278E" w:rsidRDefault="00DC1A03" w:rsidP="00DC1A03">
      <w:pPr>
        <w:numPr>
          <w:ilvl w:val="0"/>
          <w:numId w:val="6"/>
        </w:numPr>
        <w:spacing w:before="120"/>
        <w:contextualSpacing/>
        <w:jc w:val="both"/>
        <w:rPr>
          <w:sz w:val="28"/>
          <w:szCs w:val="28"/>
        </w:rPr>
      </w:pPr>
      <w:r>
        <w:rPr>
          <w:rFonts w:cstheme="minorBidi" w:hint="cs"/>
          <w:sz w:val="28"/>
          <w:szCs w:val="28"/>
          <w:rtl/>
          <w:lang w:bidi="ar-SA"/>
        </w:rPr>
        <w:t xml:space="preserve">عرض مالي الذي سيكون اقل من </w:t>
      </w:r>
      <w:r>
        <w:rPr>
          <w:rFonts w:cstheme="minorBidi" w:hint="cs"/>
          <w:sz w:val="28"/>
          <w:szCs w:val="28"/>
          <w:rtl/>
        </w:rPr>
        <w:t>90</w:t>
      </w:r>
      <w:r>
        <w:rPr>
          <w:rFonts w:cstheme="minorBidi" w:hint="cs"/>
          <w:sz w:val="28"/>
          <w:szCs w:val="28"/>
          <w:rtl/>
          <w:lang w:bidi="ar-SA"/>
        </w:rPr>
        <w:t xml:space="preserve">% من المعدل </w:t>
      </w:r>
      <w:proofErr w:type="gramStart"/>
      <w:r>
        <w:rPr>
          <w:rFonts w:cstheme="minorBidi" w:hint="cs"/>
          <w:sz w:val="28"/>
          <w:szCs w:val="28"/>
          <w:rtl/>
          <w:lang w:bidi="ar-SA"/>
        </w:rPr>
        <w:t>المصحح,</w:t>
      </w:r>
      <w:proofErr w:type="gramEnd"/>
      <w:r>
        <w:rPr>
          <w:rFonts w:cstheme="minorBidi" w:hint="cs"/>
          <w:sz w:val="28"/>
          <w:szCs w:val="28"/>
          <w:rtl/>
          <w:lang w:bidi="ar-SA"/>
        </w:rPr>
        <w:t xml:space="preserve"> سيلغى. يوضح بهذا أن هذه القاعدة ستطبق فقط عندما تم حساب المعدل </w:t>
      </w:r>
      <w:proofErr w:type="gramStart"/>
      <w:r>
        <w:rPr>
          <w:rFonts w:cstheme="minorBidi" w:hint="cs"/>
          <w:sz w:val="28"/>
          <w:szCs w:val="28"/>
          <w:rtl/>
          <w:lang w:bidi="ar-SA"/>
        </w:rPr>
        <w:t>المصحح,</w:t>
      </w:r>
      <w:proofErr w:type="gramEnd"/>
      <w:r>
        <w:rPr>
          <w:rFonts w:cstheme="minorBidi" w:hint="cs"/>
          <w:sz w:val="28"/>
          <w:szCs w:val="28"/>
          <w:rtl/>
          <w:lang w:bidi="ar-SA"/>
        </w:rPr>
        <w:t xml:space="preserve"> أي </w:t>
      </w:r>
      <w:r>
        <w:rPr>
          <w:rFonts w:cstheme="minorBidi"/>
          <w:sz w:val="28"/>
          <w:szCs w:val="28"/>
          <w:rtl/>
          <w:lang w:bidi="ar-SA"/>
        </w:rPr>
        <w:t>–</w:t>
      </w:r>
      <w:r>
        <w:rPr>
          <w:rFonts w:cstheme="minorBidi" w:hint="cs"/>
          <w:sz w:val="28"/>
          <w:szCs w:val="28"/>
          <w:rtl/>
          <w:lang w:bidi="ar-SA"/>
        </w:rPr>
        <w:t xml:space="preserve"> هناك 4 عروض صالحة أو أكثر. العرض الفائز سيكون العرض الأرخص من بين العروض المتبقية.</w:t>
      </w:r>
    </w:p>
    <w:p w:rsidR="00DC1A03" w:rsidRPr="009C278E" w:rsidRDefault="00DC1A03" w:rsidP="00DC1A03">
      <w:pPr>
        <w:numPr>
          <w:ilvl w:val="0"/>
          <w:numId w:val="6"/>
        </w:numPr>
        <w:spacing w:before="120"/>
        <w:contextualSpacing/>
        <w:jc w:val="both"/>
        <w:rPr>
          <w:sz w:val="28"/>
          <w:szCs w:val="28"/>
        </w:rPr>
      </w:pPr>
      <w:r>
        <w:rPr>
          <w:rFonts w:cstheme="minorBidi" w:hint="cs"/>
          <w:sz w:val="28"/>
          <w:szCs w:val="28"/>
          <w:rtl/>
          <w:lang w:bidi="ar-SA"/>
        </w:rPr>
        <w:t xml:space="preserve">هناك 3 عروض </w:t>
      </w:r>
      <w:proofErr w:type="gramStart"/>
      <w:r>
        <w:rPr>
          <w:rFonts w:cstheme="minorBidi" w:hint="cs"/>
          <w:sz w:val="28"/>
          <w:szCs w:val="28"/>
          <w:rtl/>
          <w:lang w:bidi="ar-SA"/>
        </w:rPr>
        <w:t>صالحة,</w:t>
      </w:r>
      <w:proofErr w:type="gramEnd"/>
      <w:r>
        <w:rPr>
          <w:rFonts w:cstheme="minorBidi" w:hint="cs"/>
          <w:sz w:val="28"/>
          <w:szCs w:val="28"/>
          <w:rtl/>
          <w:lang w:bidi="ar-SA"/>
        </w:rPr>
        <w:t xml:space="preserve"> العرض الأقل من 60% من المعدل المصحح المحسوب كما ذكر أعلاه, سيلغى. العرض الفائز سيكون العرض الأرخص من بين العروض المتبقية.</w:t>
      </w:r>
    </w:p>
    <w:p w:rsidR="00DC1A03" w:rsidRPr="00776EF4" w:rsidRDefault="00DC1A03" w:rsidP="00DC1A03">
      <w:pPr>
        <w:numPr>
          <w:ilvl w:val="0"/>
          <w:numId w:val="6"/>
        </w:numPr>
        <w:spacing w:before="120"/>
        <w:contextualSpacing/>
        <w:jc w:val="both"/>
        <w:rPr>
          <w:sz w:val="28"/>
          <w:szCs w:val="28"/>
        </w:rPr>
      </w:pPr>
      <w:r>
        <w:rPr>
          <w:rFonts w:cstheme="minorBidi" w:hint="cs"/>
          <w:sz w:val="28"/>
          <w:szCs w:val="28"/>
          <w:rtl/>
          <w:lang w:bidi="ar-SA"/>
        </w:rPr>
        <w:t xml:space="preserve">هناك عرضين </w:t>
      </w:r>
      <w:proofErr w:type="gramStart"/>
      <w:r>
        <w:rPr>
          <w:rFonts w:cstheme="minorBidi" w:hint="cs"/>
          <w:sz w:val="28"/>
          <w:szCs w:val="28"/>
          <w:rtl/>
          <w:lang w:bidi="ar-SA"/>
        </w:rPr>
        <w:t>صالحين,</w:t>
      </w:r>
      <w:proofErr w:type="gramEnd"/>
      <w:r>
        <w:rPr>
          <w:rFonts w:cstheme="minorBidi" w:hint="cs"/>
          <w:sz w:val="28"/>
          <w:szCs w:val="28"/>
          <w:rtl/>
          <w:lang w:bidi="ar-SA"/>
        </w:rPr>
        <w:t xml:space="preserve"> العرض الفائز هو العرض الأرخص من بينهم.</w:t>
      </w:r>
    </w:p>
    <w:p w:rsidR="00DC1A03" w:rsidRPr="003F2851" w:rsidRDefault="00DC1A03" w:rsidP="003F2851">
      <w:pPr>
        <w:numPr>
          <w:ilvl w:val="0"/>
          <w:numId w:val="6"/>
        </w:numPr>
        <w:spacing w:before="120"/>
        <w:contextualSpacing/>
        <w:jc w:val="both"/>
        <w:rPr>
          <w:sz w:val="28"/>
          <w:szCs w:val="28"/>
          <w:rtl/>
        </w:rPr>
      </w:pPr>
      <w:r>
        <w:rPr>
          <w:rFonts w:cstheme="minorBidi" w:hint="cs"/>
          <w:sz w:val="28"/>
          <w:szCs w:val="28"/>
          <w:rtl/>
          <w:lang w:bidi="ar-SA"/>
        </w:rPr>
        <w:t xml:space="preserve">في حالة تعادل بين مقدمي </w:t>
      </w:r>
      <w:proofErr w:type="gramStart"/>
      <w:r>
        <w:rPr>
          <w:rFonts w:cstheme="minorBidi" w:hint="cs"/>
          <w:sz w:val="28"/>
          <w:szCs w:val="28"/>
          <w:rtl/>
          <w:lang w:bidi="ar-SA"/>
        </w:rPr>
        <w:t>عروض,</w:t>
      </w:r>
      <w:proofErr w:type="gramEnd"/>
      <w:r>
        <w:rPr>
          <w:rFonts w:cstheme="minorBidi" w:hint="cs"/>
          <w:sz w:val="28"/>
          <w:szCs w:val="28"/>
          <w:rtl/>
          <w:lang w:bidi="ar-SA"/>
        </w:rPr>
        <w:t xml:space="preserve"> أي هناك مقدمي عروض أو أكثر الذين يجيبون على جميع شروط المناقصة والذين اقترحوا العرض المالي الأرخص, اختيار مقدم العرض الفائز سيكون بواسطة سحب.</w:t>
      </w:r>
    </w:p>
    <w:p w:rsidR="00DC1A03" w:rsidRPr="00DE64FA" w:rsidRDefault="00DC1A03" w:rsidP="00DC1A03">
      <w:pPr>
        <w:spacing w:before="120"/>
        <w:ind w:left="1097"/>
        <w:contextualSpacing/>
        <w:jc w:val="both"/>
        <w:rPr>
          <w:sz w:val="28"/>
          <w:szCs w:val="28"/>
          <w:u w:val="single"/>
          <w:rtl/>
        </w:rPr>
      </w:pPr>
      <w:r>
        <w:rPr>
          <w:rFonts w:cstheme="minorBidi" w:hint="cs"/>
          <w:sz w:val="28"/>
          <w:szCs w:val="28"/>
          <w:rtl/>
          <w:lang w:bidi="ar-SA"/>
        </w:rPr>
        <w:t xml:space="preserve">7.3. </w:t>
      </w:r>
      <w:r>
        <w:rPr>
          <w:rFonts w:hint="cs"/>
          <w:sz w:val="28"/>
          <w:szCs w:val="28"/>
          <w:rtl/>
        </w:rPr>
        <w:t xml:space="preserve"> </w:t>
      </w:r>
      <w:r w:rsidRPr="004E6B85">
        <w:rPr>
          <w:rFonts w:cstheme="minorBidi" w:hint="cs"/>
          <w:sz w:val="28"/>
          <w:szCs w:val="28"/>
          <w:u w:val="single"/>
          <w:rtl/>
          <w:lang w:bidi="ar-SA"/>
        </w:rPr>
        <w:t>عام</w:t>
      </w:r>
      <w:r w:rsidRPr="004E6B85">
        <w:rPr>
          <w:rFonts w:hint="cs"/>
          <w:sz w:val="28"/>
          <w:szCs w:val="28"/>
          <w:u w:val="single"/>
          <w:rtl/>
        </w:rPr>
        <w:t>:</w:t>
      </w:r>
    </w:p>
    <w:p w:rsidR="00DC1A03" w:rsidRPr="00FC0A1E" w:rsidRDefault="00DC1A03" w:rsidP="00DC1A03">
      <w:pPr>
        <w:pStyle w:val="a6"/>
        <w:numPr>
          <w:ilvl w:val="0"/>
          <w:numId w:val="6"/>
        </w:numPr>
        <w:spacing w:before="120"/>
        <w:jc w:val="both"/>
        <w:rPr>
          <w:color w:val="000000"/>
          <w:sz w:val="28"/>
          <w:szCs w:val="28"/>
        </w:rPr>
      </w:pPr>
      <w:r>
        <w:rPr>
          <w:rFonts w:cstheme="minorBidi" w:hint="cs"/>
          <w:color w:val="000000"/>
          <w:sz w:val="28"/>
          <w:szCs w:val="28"/>
          <w:rtl/>
          <w:lang w:bidi="ar-SA"/>
        </w:rPr>
        <w:t>الوزارة تحفظ لنفسها الحق في إلغاء المناقصة أو إلغاء العروض وفقا لاختيارها في الحالات الآتية:</w:t>
      </w:r>
    </w:p>
    <w:p w:rsidR="00DC1A03" w:rsidRPr="00FC0A1E" w:rsidRDefault="00DC1A03" w:rsidP="00DC1A03">
      <w:pPr>
        <w:pStyle w:val="a6"/>
        <w:numPr>
          <w:ilvl w:val="0"/>
          <w:numId w:val="6"/>
        </w:numPr>
        <w:spacing w:before="120"/>
        <w:jc w:val="both"/>
        <w:rPr>
          <w:color w:val="000000"/>
          <w:sz w:val="28"/>
          <w:szCs w:val="28"/>
        </w:rPr>
      </w:pPr>
      <w:r>
        <w:rPr>
          <w:rFonts w:cstheme="minorBidi" w:hint="cs"/>
          <w:color w:val="000000"/>
          <w:sz w:val="28"/>
          <w:szCs w:val="28"/>
          <w:rtl/>
          <w:lang w:bidi="ar-SA"/>
        </w:rPr>
        <w:t xml:space="preserve">عند توفر الشروط الآتية مجتمعة: تم تقديم 3 عروض صالحة أو </w:t>
      </w:r>
      <w:proofErr w:type="gramStart"/>
      <w:r>
        <w:rPr>
          <w:rFonts w:cstheme="minorBidi" w:hint="cs"/>
          <w:color w:val="000000"/>
          <w:sz w:val="28"/>
          <w:szCs w:val="28"/>
          <w:rtl/>
          <w:lang w:bidi="ar-SA"/>
        </w:rPr>
        <w:t>اقل,</w:t>
      </w:r>
      <w:proofErr w:type="gramEnd"/>
      <w:r>
        <w:rPr>
          <w:rFonts w:cstheme="minorBidi" w:hint="cs"/>
          <w:color w:val="000000"/>
          <w:sz w:val="28"/>
          <w:szCs w:val="28"/>
          <w:rtl/>
          <w:lang w:bidi="ar-SA"/>
        </w:rPr>
        <w:t xml:space="preserve"> العرض الأقل هو اكبر بأكثر من 15% من معيار المناقصة. يوضح في هذا </w:t>
      </w:r>
      <w:proofErr w:type="gramStart"/>
      <w:r>
        <w:rPr>
          <w:rFonts w:cstheme="minorBidi" w:hint="cs"/>
          <w:color w:val="000000"/>
          <w:sz w:val="28"/>
          <w:szCs w:val="28"/>
          <w:rtl/>
          <w:lang w:bidi="ar-SA"/>
        </w:rPr>
        <w:t>الموضوع,</w:t>
      </w:r>
      <w:proofErr w:type="gramEnd"/>
      <w:r>
        <w:rPr>
          <w:rFonts w:cstheme="minorBidi" w:hint="cs"/>
          <w:color w:val="000000"/>
          <w:sz w:val="28"/>
          <w:szCs w:val="28"/>
          <w:rtl/>
          <w:lang w:bidi="ar-SA"/>
        </w:rPr>
        <w:t xml:space="preserve"> أن عدد العروض المقدمة هو عدد العروض الصالحة المقدمة قبل بدء تنفيذ قاعدة الإلغاء.</w:t>
      </w:r>
    </w:p>
    <w:p w:rsidR="00DC1A03" w:rsidRPr="00FC0A1E" w:rsidRDefault="00DC1A03" w:rsidP="00DC1A03">
      <w:pPr>
        <w:pStyle w:val="a6"/>
        <w:numPr>
          <w:ilvl w:val="0"/>
          <w:numId w:val="6"/>
        </w:numPr>
        <w:spacing w:before="120"/>
        <w:jc w:val="both"/>
        <w:rPr>
          <w:color w:val="000000"/>
          <w:sz w:val="28"/>
          <w:szCs w:val="28"/>
        </w:rPr>
      </w:pPr>
      <w:r>
        <w:rPr>
          <w:rFonts w:cstheme="minorBidi" w:hint="cs"/>
          <w:color w:val="000000"/>
          <w:sz w:val="28"/>
          <w:szCs w:val="28"/>
          <w:rtl/>
          <w:lang w:bidi="ar-SA"/>
        </w:rPr>
        <w:t xml:space="preserve">تم تقديم عرضين صالحين أو </w:t>
      </w:r>
      <w:proofErr w:type="gramStart"/>
      <w:r>
        <w:rPr>
          <w:rFonts w:cstheme="minorBidi" w:hint="cs"/>
          <w:color w:val="000000"/>
          <w:sz w:val="28"/>
          <w:szCs w:val="28"/>
          <w:rtl/>
          <w:lang w:bidi="ar-SA"/>
        </w:rPr>
        <w:t>اقل,</w:t>
      </w:r>
      <w:proofErr w:type="gramEnd"/>
      <w:r>
        <w:rPr>
          <w:rFonts w:cstheme="minorBidi" w:hint="cs"/>
          <w:color w:val="000000"/>
          <w:sz w:val="28"/>
          <w:szCs w:val="28"/>
          <w:rtl/>
          <w:lang w:bidi="ar-SA"/>
        </w:rPr>
        <w:t xml:space="preserve"> وواحد من بين العرضين اقل أو أعلى بشكل ملحوظ من المعيار.</w:t>
      </w:r>
    </w:p>
    <w:p w:rsidR="00DC1A03" w:rsidRPr="00A95290" w:rsidRDefault="00DC1A03" w:rsidP="00DC1A03">
      <w:pPr>
        <w:ind w:left="1080"/>
        <w:jc w:val="both"/>
        <w:rPr>
          <w:sz w:val="28"/>
          <w:szCs w:val="28"/>
        </w:rPr>
      </w:pPr>
    </w:p>
    <w:p w:rsidR="00DC1A03" w:rsidRPr="00852A8B" w:rsidRDefault="00DC1A03" w:rsidP="00DC1A03">
      <w:pPr>
        <w:jc w:val="both"/>
        <w:rPr>
          <w:sz w:val="28"/>
          <w:szCs w:val="28"/>
          <w:rtl/>
        </w:rPr>
      </w:pPr>
    </w:p>
    <w:p w:rsidR="00DC1A03" w:rsidRPr="000B7147" w:rsidRDefault="00DC1A03" w:rsidP="00DC1A03">
      <w:pPr>
        <w:ind w:firstLine="720"/>
        <w:jc w:val="both"/>
        <w:rPr>
          <w:rFonts w:asciiTheme="majorBidi" w:hAnsiTheme="majorBidi" w:cstheme="majorBidi"/>
          <w:sz w:val="28"/>
          <w:szCs w:val="28"/>
          <w:rtl/>
        </w:rPr>
      </w:pPr>
      <w:r w:rsidRPr="000B7147">
        <w:rPr>
          <w:rFonts w:asciiTheme="majorBidi" w:hAnsiTheme="majorBidi" w:cstheme="majorBidi" w:hint="cs"/>
          <w:sz w:val="28"/>
          <w:szCs w:val="28"/>
          <w:rtl/>
          <w:lang w:bidi="ar-SA"/>
        </w:rPr>
        <w:t>يشدد بهذا أن ضمانة تنفيذ العرض ستكون 5% من التقدير الهندسي (يشمل ضريبة القيمة الإضافية) وليس من قيمة العقد الذي سيوقع مع الفائز.</w:t>
      </w:r>
    </w:p>
    <w:p w:rsidR="00DC1A03" w:rsidRPr="00E716BA" w:rsidRDefault="00DC1A03" w:rsidP="00DC1A03">
      <w:pPr>
        <w:spacing w:before="120" w:line="240" w:lineRule="auto"/>
        <w:ind w:left="1133" w:hanging="680"/>
        <w:jc w:val="both"/>
        <w:rPr>
          <w:sz w:val="28"/>
          <w:szCs w:val="28"/>
          <w:rtl/>
        </w:rPr>
      </w:pPr>
    </w:p>
    <w:p w:rsidR="00DC1A03" w:rsidRPr="003C77D3" w:rsidRDefault="00DC1A03" w:rsidP="00DC1A03">
      <w:pPr>
        <w:pStyle w:val="a6"/>
        <w:ind w:left="776" w:hanging="425"/>
        <w:jc w:val="both"/>
        <w:rPr>
          <w:rFonts w:asciiTheme="majorBidi" w:hAnsiTheme="majorBidi" w:cstheme="majorBidi"/>
          <w:sz w:val="28"/>
          <w:szCs w:val="28"/>
          <w:rtl/>
          <w:lang w:bidi="ar-SA"/>
        </w:rPr>
      </w:pPr>
      <w:r>
        <w:rPr>
          <w:rFonts w:hint="cs"/>
          <w:sz w:val="28"/>
          <w:szCs w:val="28"/>
          <w:rtl/>
        </w:rPr>
        <w:t xml:space="preserve">14 .  </w:t>
      </w:r>
      <w:r w:rsidRPr="003C77D3">
        <w:rPr>
          <w:rFonts w:asciiTheme="majorBidi" w:hAnsiTheme="majorBidi" w:cstheme="majorBidi"/>
          <w:sz w:val="28"/>
          <w:szCs w:val="28"/>
          <w:rtl/>
          <w:lang w:bidi="ar-SA"/>
        </w:rPr>
        <w:t xml:space="preserve">مقدمي عروض المرتبطين بشكل أو </w:t>
      </w:r>
      <w:proofErr w:type="gramStart"/>
      <w:r w:rsidRPr="003C77D3">
        <w:rPr>
          <w:rFonts w:asciiTheme="majorBidi" w:hAnsiTheme="majorBidi" w:cstheme="majorBidi"/>
          <w:sz w:val="28"/>
          <w:szCs w:val="28"/>
          <w:rtl/>
          <w:lang w:bidi="ar-SA"/>
        </w:rPr>
        <w:t>بآخر,</w:t>
      </w:r>
      <w:proofErr w:type="gramEnd"/>
      <w:r w:rsidRPr="003C77D3">
        <w:rPr>
          <w:rFonts w:asciiTheme="majorBidi" w:hAnsiTheme="majorBidi" w:cstheme="majorBidi"/>
          <w:sz w:val="28"/>
          <w:szCs w:val="28"/>
          <w:rtl/>
          <w:lang w:bidi="ar-SA"/>
        </w:rPr>
        <w:t xml:space="preserve"> ولكن ليس فقط, مثل مقدم عرض فرد وشركة التي يمتلكها والتي تشكل جزء من مجموعة واحدة مثل شركات أم وشركات ابنة أو تنظيمات, شركات مندمجة وشركات مرتبطة ببعضها البعض - سيكون واحد من المفصلين أعلاه يستطيع المشاركة في هذه المناقصة.</w:t>
      </w:r>
    </w:p>
    <w:p w:rsidR="00DC1A03" w:rsidRPr="00F10FD9" w:rsidRDefault="00DC1A03" w:rsidP="00DC1A03">
      <w:pPr>
        <w:spacing w:line="240" w:lineRule="auto"/>
        <w:ind w:left="776" w:hanging="425"/>
        <w:rPr>
          <w:rFonts w:cs="Miriam"/>
          <w:color w:val="1F497D"/>
          <w:sz w:val="20"/>
          <w:szCs w:val="20"/>
          <w:rtl/>
        </w:rPr>
      </w:pPr>
      <w:r w:rsidRPr="00F10FD9">
        <w:rPr>
          <w:rFonts w:cs="Miriam"/>
          <w:sz w:val="20"/>
          <w:szCs w:val="20"/>
          <w:rtl/>
        </w:rPr>
        <w:t> </w:t>
      </w:r>
    </w:p>
    <w:p w:rsidR="00DC1A03" w:rsidRPr="003F2851" w:rsidRDefault="00DC1A03" w:rsidP="003F2851">
      <w:pPr>
        <w:pStyle w:val="a6"/>
        <w:ind w:left="776" w:hanging="56"/>
        <w:jc w:val="both"/>
        <w:rPr>
          <w:rFonts w:asciiTheme="majorBidi" w:hAnsiTheme="majorBidi" w:cstheme="majorBidi"/>
          <w:sz w:val="28"/>
          <w:szCs w:val="28"/>
          <w:lang w:bidi="ar-SA"/>
        </w:rPr>
      </w:pPr>
      <w:r w:rsidRPr="003C77D3">
        <w:rPr>
          <w:rFonts w:asciiTheme="majorBidi" w:hAnsiTheme="majorBidi" w:cstheme="majorBidi"/>
          <w:sz w:val="28"/>
          <w:szCs w:val="28"/>
          <w:rtl/>
          <w:lang w:bidi="ar-SA"/>
        </w:rPr>
        <w:t xml:space="preserve">بالإضافة إلى ذلك، يتعين على المقاول التصريح في الاستمارة المرفقة للمناقصة عن المقاولين الثانويين ذوي </w:t>
      </w:r>
      <w:proofErr w:type="gramStart"/>
      <w:r w:rsidRPr="003C77D3">
        <w:rPr>
          <w:rFonts w:asciiTheme="majorBidi" w:hAnsiTheme="majorBidi" w:cstheme="majorBidi"/>
          <w:sz w:val="28"/>
          <w:szCs w:val="28"/>
          <w:rtl/>
          <w:lang w:bidi="ar-SA"/>
        </w:rPr>
        <w:t>تصنيف,</w:t>
      </w:r>
      <w:proofErr w:type="gramEnd"/>
      <w:r w:rsidRPr="003C77D3">
        <w:rPr>
          <w:rFonts w:asciiTheme="majorBidi" w:hAnsiTheme="majorBidi" w:cstheme="majorBidi"/>
          <w:sz w:val="28"/>
          <w:szCs w:val="28"/>
          <w:rtl/>
          <w:lang w:bidi="ar-SA"/>
        </w:rPr>
        <w:t xml:space="preserve"> ترخيص أو تصريح وفقا للقانون, والذي ينوي استخدامهم. من أجل </w:t>
      </w:r>
      <w:r w:rsidRPr="003C77D3">
        <w:rPr>
          <w:rFonts w:asciiTheme="majorBidi" w:hAnsiTheme="majorBidi" w:cstheme="majorBidi" w:hint="cs"/>
          <w:sz w:val="28"/>
          <w:szCs w:val="28"/>
          <w:rtl/>
          <w:lang w:bidi="ar-SA"/>
        </w:rPr>
        <w:t>إزالة</w:t>
      </w:r>
      <w:r w:rsidRPr="003C77D3">
        <w:rPr>
          <w:rFonts w:asciiTheme="majorBidi" w:hAnsiTheme="majorBidi" w:cstheme="majorBidi"/>
          <w:sz w:val="28"/>
          <w:szCs w:val="28"/>
          <w:rtl/>
          <w:lang w:bidi="ar-SA"/>
        </w:rPr>
        <w:t xml:space="preserve"> </w:t>
      </w:r>
      <w:proofErr w:type="gramStart"/>
      <w:r w:rsidRPr="003C77D3">
        <w:rPr>
          <w:rFonts w:asciiTheme="majorBidi" w:hAnsiTheme="majorBidi" w:cstheme="majorBidi"/>
          <w:sz w:val="28"/>
          <w:szCs w:val="28"/>
          <w:rtl/>
          <w:lang w:bidi="ar-SA"/>
        </w:rPr>
        <w:t>الشك,</w:t>
      </w:r>
      <w:proofErr w:type="gramEnd"/>
      <w:r w:rsidRPr="003C77D3">
        <w:rPr>
          <w:rFonts w:asciiTheme="majorBidi" w:hAnsiTheme="majorBidi" w:cstheme="majorBidi"/>
          <w:sz w:val="28"/>
          <w:szCs w:val="28"/>
          <w:rtl/>
          <w:lang w:bidi="ar-SA"/>
        </w:rPr>
        <w:t xml:space="preserve"> هؤلاء المقاولين الثانويين لن يستطيعوا تقديم عرض المناقصات المذكورة </w:t>
      </w:r>
      <w:r w:rsidRPr="003C77D3">
        <w:rPr>
          <w:rFonts w:asciiTheme="majorBidi" w:hAnsiTheme="majorBidi" w:cstheme="majorBidi" w:hint="cs"/>
          <w:sz w:val="28"/>
          <w:szCs w:val="28"/>
          <w:rtl/>
          <w:lang w:bidi="ar-SA"/>
        </w:rPr>
        <w:t>أعلاه</w:t>
      </w:r>
      <w:r w:rsidRPr="003C77D3">
        <w:rPr>
          <w:rFonts w:asciiTheme="majorBidi" w:hAnsiTheme="majorBidi" w:cstheme="majorBidi"/>
          <w:sz w:val="28"/>
          <w:szCs w:val="28"/>
          <w:rtl/>
          <w:lang w:bidi="ar-SA"/>
        </w:rPr>
        <w:t>.</w:t>
      </w:r>
    </w:p>
    <w:p w:rsidR="00DC1A03" w:rsidRPr="002F0DB4" w:rsidRDefault="00DC1A03" w:rsidP="00DC1A03">
      <w:pPr>
        <w:pStyle w:val="a6"/>
        <w:numPr>
          <w:ilvl w:val="0"/>
          <w:numId w:val="14"/>
        </w:numPr>
        <w:jc w:val="both"/>
        <w:rPr>
          <w:rFonts w:asciiTheme="majorBidi" w:hAnsiTheme="majorBidi" w:cstheme="majorBidi"/>
          <w:sz w:val="28"/>
          <w:szCs w:val="28"/>
          <w:rtl/>
          <w:lang w:bidi="ar-SA"/>
        </w:rPr>
      </w:pPr>
      <w:r w:rsidRPr="002F0DB4">
        <w:rPr>
          <w:rFonts w:hint="cs"/>
          <w:sz w:val="28"/>
          <w:szCs w:val="28"/>
          <w:rtl/>
        </w:rPr>
        <w:t xml:space="preserve">  </w:t>
      </w:r>
      <w:r w:rsidRPr="002F0DB4">
        <w:rPr>
          <w:rFonts w:asciiTheme="majorBidi" w:hAnsiTheme="majorBidi" w:cstheme="majorBidi"/>
          <w:sz w:val="28"/>
          <w:szCs w:val="28"/>
          <w:rtl/>
          <w:lang w:bidi="ar-SA"/>
        </w:rPr>
        <w:t xml:space="preserve">معايير الحد الأدنى للرضا </w:t>
      </w:r>
      <w:proofErr w:type="gramStart"/>
      <w:r w:rsidRPr="002F0DB4">
        <w:rPr>
          <w:rFonts w:asciiTheme="majorBidi" w:hAnsiTheme="majorBidi" w:cstheme="majorBidi"/>
          <w:sz w:val="28"/>
          <w:szCs w:val="28"/>
          <w:rtl/>
          <w:lang w:bidi="ar-SA"/>
        </w:rPr>
        <w:t>- تحتفظ</w:t>
      </w:r>
      <w:proofErr w:type="gramEnd"/>
      <w:r w:rsidRPr="002F0DB4">
        <w:rPr>
          <w:rFonts w:asciiTheme="majorBidi" w:hAnsiTheme="majorBidi" w:cstheme="majorBidi"/>
          <w:sz w:val="28"/>
          <w:szCs w:val="28"/>
          <w:rtl/>
          <w:lang w:bidi="ar-SA"/>
        </w:rPr>
        <w:t xml:space="preserve"> وزارة الحق في رفض عرض دون الخوض به إذا كان للمكتب معه تجربة سيئة أو إذا ما اكتشف فشل أساسي في الأعمال المنفذة لصالح المكتب في الثلاث سنوات الأخيرة. خبرة سيئة </w:t>
      </w:r>
      <w:r w:rsidRPr="002F0DB4">
        <w:rPr>
          <w:rFonts w:asciiTheme="majorBidi" w:hAnsiTheme="majorBidi" w:cstheme="majorBidi" w:hint="cs"/>
          <w:sz w:val="28"/>
          <w:szCs w:val="28"/>
          <w:rtl/>
          <w:lang w:bidi="ar-SA"/>
        </w:rPr>
        <w:t>أو</w:t>
      </w:r>
      <w:r w:rsidRPr="002F0DB4">
        <w:rPr>
          <w:rFonts w:asciiTheme="majorBidi" w:hAnsiTheme="majorBidi" w:cstheme="majorBidi"/>
          <w:sz w:val="28"/>
          <w:szCs w:val="28"/>
          <w:rtl/>
          <w:lang w:bidi="ar-SA"/>
        </w:rPr>
        <w:t xml:space="preserve"> فشل أساسي في هذا الموضوع سينظر </w:t>
      </w:r>
      <w:r w:rsidRPr="002F0DB4">
        <w:rPr>
          <w:rFonts w:asciiTheme="majorBidi" w:hAnsiTheme="majorBidi" w:cstheme="majorBidi" w:hint="cs"/>
          <w:sz w:val="28"/>
          <w:szCs w:val="28"/>
          <w:rtl/>
          <w:lang w:bidi="ar-SA"/>
        </w:rPr>
        <w:t>إليه</w:t>
      </w:r>
      <w:r w:rsidRPr="002F0DB4">
        <w:rPr>
          <w:rFonts w:asciiTheme="majorBidi" w:hAnsiTheme="majorBidi" w:cstheme="majorBidi"/>
          <w:sz w:val="28"/>
          <w:szCs w:val="28"/>
          <w:rtl/>
          <w:lang w:bidi="ar-SA"/>
        </w:rPr>
        <w:t xml:space="preserve"> كعمل أو امتناع عن عمل الذي يضر بشكل </w:t>
      </w:r>
      <w:proofErr w:type="gramStart"/>
      <w:r w:rsidRPr="002F0DB4">
        <w:rPr>
          <w:rFonts w:asciiTheme="majorBidi" w:hAnsiTheme="majorBidi" w:cstheme="majorBidi"/>
          <w:sz w:val="28"/>
          <w:szCs w:val="28"/>
          <w:rtl/>
          <w:lang w:bidi="ar-SA"/>
        </w:rPr>
        <w:t>ملموس,</w:t>
      </w:r>
      <w:proofErr w:type="gramEnd"/>
      <w:r w:rsidRPr="002F0DB4">
        <w:rPr>
          <w:rFonts w:asciiTheme="majorBidi" w:hAnsiTheme="majorBidi" w:cstheme="majorBidi"/>
          <w:sz w:val="28"/>
          <w:szCs w:val="28"/>
          <w:rtl/>
          <w:lang w:bidi="ar-SA"/>
        </w:rPr>
        <w:t xml:space="preserve"> حسب رأي لجنة المناقصات, بتنفيذ العمل, أهدافها ونتائجها,  بما في ذلك:</w:t>
      </w:r>
    </w:p>
    <w:p w:rsidR="00DC1A03" w:rsidRPr="003C77D3" w:rsidRDefault="00DC1A03" w:rsidP="00DC1A03">
      <w:pPr>
        <w:pStyle w:val="a6"/>
        <w:numPr>
          <w:ilvl w:val="1"/>
          <w:numId w:val="13"/>
        </w:numPr>
        <w:jc w:val="both"/>
        <w:rPr>
          <w:rFonts w:asciiTheme="majorBidi" w:hAnsiTheme="majorBidi" w:cstheme="majorBidi"/>
          <w:sz w:val="28"/>
          <w:szCs w:val="28"/>
          <w:lang w:bidi="ar-SA"/>
        </w:rPr>
      </w:pPr>
      <w:r w:rsidRPr="003C77D3">
        <w:rPr>
          <w:rFonts w:asciiTheme="majorBidi" w:hAnsiTheme="majorBidi" w:cstheme="majorBidi"/>
          <w:sz w:val="28"/>
          <w:szCs w:val="28"/>
          <w:rtl/>
          <w:lang w:bidi="ar-SA"/>
        </w:rPr>
        <w:t xml:space="preserve">عدم </w:t>
      </w:r>
      <w:r w:rsidRPr="003C77D3">
        <w:rPr>
          <w:rFonts w:asciiTheme="majorBidi" w:hAnsiTheme="majorBidi" w:cstheme="majorBidi" w:hint="cs"/>
          <w:sz w:val="28"/>
          <w:szCs w:val="28"/>
          <w:rtl/>
          <w:lang w:bidi="ar-SA"/>
        </w:rPr>
        <w:t>الإجابة</w:t>
      </w:r>
      <w:r w:rsidRPr="003C77D3">
        <w:rPr>
          <w:rFonts w:asciiTheme="majorBidi" w:hAnsiTheme="majorBidi" w:cstheme="majorBidi"/>
          <w:sz w:val="28"/>
          <w:szCs w:val="28"/>
          <w:rtl/>
          <w:lang w:bidi="ar-SA"/>
        </w:rPr>
        <w:t xml:space="preserve"> على متطلبات المناقصة والجدول </w:t>
      </w:r>
      <w:proofErr w:type="gramStart"/>
      <w:r w:rsidRPr="003C77D3">
        <w:rPr>
          <w:rFonts w:asciiTheme="majorBidi" w:hAnsiTheme="majorBidi" w:cstheme="majorBidi"/>
          <w:sz w:val="28"/>
          <w:szCs w:val="28"/>
          <w:rtl/>
          <w:lang w:bidi="ar-SA"/>
        </w:rPr>
        <w:t>الزمني,</w:t>
      </w:r>
      <w:proofErr w:type="gramEnd"/>
      <w:r w:rsidRPr="003C77D3">
        <w:rPr>
          <w:rFonts w:asciiTheme="majorBidi" w:hAnsiTheme="majorBidi" w:cstheme="majorBidi"/>
          <w:sz w:val="28"/>
          <w:szCs w:val="28"/>
          <w:rtl/>
          <w:lang w:bidi="ar-SA"/>
        </w:rPr>
        <w:t xml:space="preserve"> بما في ذلك فترة رد بطيء لتنفيذ تعليمات المكتب.</w:t>
      </w:r>
    </w:p>
    <w:p w:rsidR="00DC1A03" w:rsidRPr="003C77D3" w:rsidRDefault="00DC1A03" w:rsidP="00DC1A03">
      <w:pPr>
        <w:pStyle w:val="a6"/>
        <w:numPr>
          <w:ilvl w:val="1"/>
          <w:numId w:val="13"/>
        </w:numPr>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عدم </w:t>
      </w:r>
      <w:r w:rsidRPr="003C77D3">
        <w:rPr>
          <w:rFonts w:asciiTheme="majorBidi" w:hAnsiTheme="majorBidi" w:cstheme="majorBidi" w:hint="cs"/>
          <w:sz w:val="28"/>
          <w:szCs w:val="28"/>
          <w:rtl/>
          <w:lang w:bidi="ar-SA"/>
        </w:rPr>
        <w:t>الإجابة</w:t>
      </w:r>
      <w:r w:rsidRPr="003C77D3">
        <w:rPr>
          <w:rFonts w:asciiTheme="majorBidi" w:hAnsiTheme="majorBidi" w:cstheme="majorBidi"/>
          <w:sz w:val="28"/>
          <w:szCs w:val="28"/>
          <w:rtl/>
          <w:lang w:bidi="ar-SA"/>
        </w:rPr>
        <w:t xml:space="preserve"> على متطلبات المكتب</w:t>
      </w:r>
    </w:p>
    <w:p w:rsidR="00DC1A03" w:rsidRPr="003C77D3" w:rsidRDefault="00DC1A03" w:rsidP="00DC1A03">
      <w:pPr>
        <w:pStyle w:val="a6"/>
        <w:numPr>
          <w:ilvl w:val="1"/>
          <w:numId w:val="13"/>
        </w:numPr>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أمر </w:t>
      </w:r>
      <w:r w:rsidRPr="003C77D3">
        <w:rPr>
          <w:rFonts w:asciiTheme="majorBidi" w:hAnsiTheme="majorBidi" w:cstheme="majorBidi" w:hint="cs"/>
          <w:sz w:val="28"/>
          <w:szCs w:val="28"/>
          <w:rtl/>
          <w:lang w:bidi="ar-SA"/>
        </w:rPr>
        <w:t>إبعاد</w:t>
      </w:r>
      <w:r w:rsidRPr="003C77D3">
        <w:rPr>
          <w:rFonts w:asciiTheme="majorBidi" w:hAnsiTheme="majorBidi" w:cstheme="majorBidi"/>
          <w:sz w:val="28"/>
          <w:szCs w:val="28"/>
          <w:rtl/>
          <w:lang w:bidi="ar-SA"/>
        </w:rPr>
        <w:t xml:space="preserve"> يد</w:t>
      </w:r>
    </w:p>
    <w:p w:rsidR="00DC1A03" w:rsidRPr="003C77D3" w:rsidRDefault="00DC1A03" w:rsidP="00DC1A03">
      <w:pPr>
        <w:pStyle w:val="a6"/>
        <w:numPr>
          <w:ilvl w:val="1"/>
          <w:numId w:val="13"/>
        </w:numPr>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فشل في تنفيذ العمل وفقا لرأي المهنيين من قبل المكتب. </w:t>
      </w:r>
    </w:p>
    <w:p w:rsidR="00DC1A03" w:rsidRPr="003C77D3" w:rsidRDefault="00DC1A03" w:rsidP="00DC1A03">
      <w:pPr>
        <w:pStyle w:val="a6"/>
        <w:numPr>
          <w:ilvl w:val="1"/>
          <w:numId w:val="13"/>
        </w:numPr>
        <w:jc w:val="both"/>
        <w:rPr>
          <w:rFonts w:asciiTheme="majorBidi" w:hAnsiTheme="majorBidi" w:cstheme="majorBidi"/>
          <w:sz w:val="28"/>
          <w:szCs w:val="28"/>
        </w:rPr>
      </w:pPr>
      <w:r w:rsidRPr="003C77D3">
        <w:rPr>
          <w:rFonts w:asciiTheme="majorBidi" w:hAnsiTheme="majorBidi" w:cstheme="majorBidi"/>
          <w:sz w:val="28"/>
          <w:szCs w:val="28"/>
          <w:rtl/>
          <w:lang w:bidi="ar-SA"/>
        </w:rPr>
        <w:t xml:space="preserve">وجود عدم رضا ملموس من عمل مقدم العرض أو وجود رأي سلبي خطي للمكتب عن طبيعة عمله. </w:t>
      </w:r>
    </w:p>
    <w:p w:rsidR="00DC1A03" w:rsidRPr="007B7855" w:rsidRDefault="00DC1A03" w:rsidP="00DC1A03">
      <w:pPr>
        <w:jc w:val="both"/>
        <w:rPr>
          <w:sz w:val="20"/>
          <w:szCs w:val="20"/>
          <w:rtl/>
        </w:rPr>
      </w:pPr>
    </w:p>
    <w:p w:rsidR="00DC1A03" w:rsidRPr="003F2851" w:rsidRDefault="00DC1A03" w:rsidP="003F2851">
      <w:pPr>
        <w:ind w:firstLine="720"/>
        <w:jc w:val="both"/>
        <w:rPr>
          <w:rFonts w:asciiTheme="majorBidi" w:hAnsiTheme="majorBidi" w:cstheme="majorBidi"/>
          <w:sz w:val="28"/>
          <w:szCs w:val="28"/>
          <w:lang w:bidi="ar-SA"/>
        </w:rPr>
      </w:pPr>
      <w:r w:rsidRPr="003C77D3">
        <w:rPr>
          <w:rFonts w:asciiTheme="majorBidi" w:hAnsiTheme="majorBidi" w:cstheme="majorBidi"/>
          <w:sz w:val="28"/>
          <w:szCs w:val="28"/>
          <w:rtl/>
          <w:lang w:bidi="ar-SA"/>
        </w:rPr>
        <w:t xml:space="preserve">في هذه </w:t>
      </w:r>
      <w:proofErr w:type="gramStart"/>
      <w:r w:rsidRPr="003C77D3">
        <w:rPr>
          <w:rFonts w:asciiTheme="majorBidi" w:hAnsiTheme="majorBidi" w:cstheme="majorBidi"/>
          <w:sz w:val="28"/>
          <w:szCs w:val="28"/>
          <w:rtl/>
          <w:lang w:bidi="ar-SA"/>
        </w:rPr>
        <w:t>الحالات,</w:t>
      </w:r>
      <w:proofErr w:type="gramEnd"/>
      <w:r w:rsidRPr="003C77D3">
        <w:rPr>
          <w:rFonts w:asciiTheme="majorBidi" w:hAnsiTheme="majorBidi" w:cstheme="majorBidi"/>
          <w:sz w:val="28"/>
          <w:szCs w:val="28"/>
          <w:rtl/>
          <w:lang w:bidi="ar-SA"/>
        </w:rPr>
        <w:t xml:space="preserve"> سيتم </w:t>
      </w:r>
      <w:r w:rsidRPr="003C77D3">
        <w:rPr>
          <w:rFonts w:asciiTheme="majorBidi" w:hAnsiTheme="majorBidi" w:cstheme="majorBidi" w:hint="cs"/>
          <w:sz w:val="28"/>
          <w:szCs w:val="28"/>
          <w:rtl/>
          <w:lang w:bidi="ar-SA"/>
        </w:rPr>
        <w:t>إعطاء</w:t>
      </w:r>
      <w:r w:rsidRPr="003C77D3">
        <w:rPr>
          <w:rFonts w:asciiTheme="majorBidi" w:hAnsiTheme="majorBidi" w:cstheme="majorBidi"/>
          <w:sz w:val="28"/>
          <w:szCs w:val="28"/>
          <w:rtl/>
          <w:lang w:bidi="ar-SA"/>
        </w:rPr>
        <w:t xml:space="preserve"> حق الادعاء قبل </w:t>
      </w:r>
      <w:r w:rsidRPr="003C77D3">
        <w:rPr>
          <w:rFonts w:asciiTheme="majorBidi" w:hAnsiTheme="majorBidi" w:cstheme="majorBidi" w:hint="cs"/>
          <w:sz w:val="28"/>
          <w:szCs w:val="28"/>
          <w:rtl/>
          <w:lang w:bidi="ar-SA"/>
        </w:rPr>
        <w:t>إصدار</w:t>
      </w:r>
      <w:r w:rsidRPr="003C77D3">
        <w:rPr>
          <w:rFonts w:asciiTheme="majorBidi" w:hAnsiTheme="majorBidi" w:cstheme="majorBidi"/>
          <w:sz w:val="28"/>
          <w:szCs w:val="28"/>
          <w:rtl/>
          <w:lang w:bidi="ar-SA"/>
        </w:rPr>
        <w:t xml:space="preserve"> القرار النهائي. الادعاء سيكون خطي أو شفهي </w:t>
      </w:r>
      <w:proofErr w:type="gramStart"/>
      <w:r w:rsidRPr="003C77D3">
        <w:rPr>
          <w:rFonts w:asciiTheme="majorBidi" w:hAnsiTheme="majorBidi" w:cstheme="majorBidi"/>
          <w:sz w:val="28"/>
          <w:szCs w:val="28"/>
          <w:rtl/>
          <w:lang w:bidi="ar-SA"/>
        </w:rPr>
        <w:t>وذلك  خضوعا</w:t>
      </w:r>
      <w:proofErr w:type="gramEnd"/>
      <w:r w:rsidRPr="003C77D3">
        <w:rPr>
          <w:rFonts w:asciiTheme="majorBidi" w:hAnsiTheme="majorBidi" w:cstheme="majorBidi"/>
          <w:sz w:val="28"/>
          <w:szCs w:val="28"/>
          <w:rtl/>
          <w:lang w:bidi="ar-SA"/>
        </w:rPr>
        <w:t xml:space="preserve"> لرأي لجنة المناقصات المطلق.</w:t>
      </w:r>
    </w:p>
    <w:p w:rsidR="00DC1A03" w:rsidRPr="002F0DB4" w:rsidRDefault="00DC1A03" w:rsidP="00DC1A03">
      <w:pPr>
        <w:pStyle w:val="a6"/>
        <w:numPr>
          <w:ilvl w:val="0"/>
          <w:numId w:val="14"/>
        </w:numPr>
        <w:jc w:val="both"/>
        <w:rPr>
          <w:rFonts w:asciiTheme="majorBidi" w:hAnsiTheme="majorBidi" w:cstheme="majorBidi"/>
          <w:sz w:val="28"/>
          <w:szCs w:val="28"/>
          <w:lang w:bidi="ar-SA"/>
        </w:rPr>
      </w:pPr>
      <w:r w:rsidRPr="002F0DB4">
        <w:rPr>
          <w:rFonts w:asciiTheme="majorBidi" w:hAnsiTheme="majorBidi" w:cstheme="majorBidi" w:hint="cs"/>
          <w:sz w:val="28"/>
          <w:szCs w:val="28"/>
          <w:rtl/>
          <w:lang w:bidi="ar-SA"/>
        </w:rPr>
        <w:t>فائز في مناقصة تسويق للوزارة/ مدير الأراضي الإسرائيلية في نفس الموقع لن يكون بإمكانه الاشتراك بمناقصة التطوير هذه (في نفس الموقع).</w:t>
      </w:r>
    </w:p>
    <w:p w:rsidR="00DC1A03" w:rsidRPr="003C77D3" w:rsidRDefault="00DC1A03" w:rsidP="00DC1A03">
      <w:pPr>
        <w:pStyle w:val="a6"/>
        <w:jc w:val="both"/>
        <w:rPr>
          <w:rFonts w:asciiTheme="majorBidi" w:hAnsiTheme="majorBidi" w:cstheme="majorBidi"/>
          <w:sz w:val="28"/>
          <w:szCs w:val="28"/>
          <w:lang w:bidi="ar-SA"/>
        </w:rPr>
      </w:pPr>
    </w:p>
    <w:p w:rsidR="00DC1A03" w:rsidRDefault="00DC1A03" w:rsidP="00DC1A03">
      <w:pPr>
        <w:pStyle w:val="a6"/>
        <w:numPr>
          <w:ilvl w:val="0"/>
          <w:numId w:val="14"/>
        </w:numPr>
        <w:jc w:val="both"/>
        <w:rPr>
          <w:rFonts w:asciiTheme="majorBidi" w:hAnsiTheme="majorBidi" w:cstheme="majorBidi"/>
          <w:sz w:val="28"/>
          <w:szCs w:val="28"/>
          <w:lang w:bidi="ar-SA"/>
        </w:rPr>
      </w:pPr>
      <w:r w:rsidRPr="003C77D3">
        <w:rPr>
          <w:rFonts w:asciiTheme="majorBidi" w:hAnsiTheme="majorBidi" w:cstheme="majorBidi"/>
          <w:sz w:val="28"/>
          <w:szCs w:val="28"/>
          <w:rtl/>
          <w:lang w:bidi="ar-SA"/>
        </w:rPr>
        <w:lastRenderedPageBreak/>
        <w:t xml:space="preserve">على المقاول </w:t>
      </w:r>
      <w:r w:rsidRPr="003C77D3">
        <w:rPr>
          <w:rFonts w:asciiTheme="majorBidi" w:hAnsiTheme="majorBidi" w:cstheme="majorBidi" w:hint="cs"/>
          <w:sz w:val="28"/>
          <w:szCs w:val="28"/>
          <w:rtl/>
          <w:lang w:bidi="ar-SA"/>
        </w:rPr>
        <w:t>أن</w:t>
      </w:r>
      <w:r w:rsidRPr="003C77D3">
        <w:rPr>
          <w:rFonts w:asciiTheme="majorBidi" w:hAnsiTheme="majorBidi" w:cstheme="majorBidi"/>
          <w:sz w:val="28"/>
          <w:szCs w:val="28"/>
          <w:rtl/>
          <w:lang w:bidi="ar-SA"/>
        </w:rPr>
        <w:t xml:space="preserve"> يصرح بأنه ليس لديه ديون لمسجل الشركات (كما هو مطلوب في تعليمات </w:t>
      </w:r>
      <w:proofErr w:type="spellStart"/>
      <w:r w:rsidRPr="003C77D3">
        <w:rPr>
          <w:rFonts w:asciiTheme="majorBidi" w:hAnsiTheme="majorBidi" w:cstheme="majorBidi"/>
          <w:sz w:val="28"/>
          <w:szCs w:val="28"/>
          <w:rtl/>
          <w:lang w:bidi="ar-SA"/>
        </w:rPr>
        <w:t>تخ"م</w:t>
      </w:r>
      <w:proofErr w:type="spellEnd"/>
      <w:r w:rsidRPr="003C77D3">
        <w:rPr>
          <w:rFonts w:asciiTheme="majorBidi" w:hAnsiTheme="majorBidi" w:cstheme="majorBidi"/>
          <w:sz w:val="28"/>
          <w:szCs w:val="28"/>
          <w:rtl/>
          <w:lang w:bidi="ar-SA"/>
        </w:rPr>
        <w:t xml:space="preserve"> 7.4.6.1).</w:t>
      </w:r>
    </w:p>
    <w:p w:rsidR="00DC1A03" w:rsidRPr="00A31922" w:rsidRDefault="00DC1A03" w:rsidP="00DC1A03">
      <w:pPr>
        <w:spacing w:line="240" w:lineRule="auto"/>
        <w:rPr>
          <w:b w:val="0"/>
          <w:bCs/>
          <w:sz w:val="28"/>
          <w:szCs w:val="28"/>
          <w:u w:val="single"/>
          <w:rtl/>
        </w:rPr>
      </w:pPr>
    </w:p>
    <w:p w:rsidR="00702042" w:rsidRDefault="00702042" w:rsidP="00100F4C">
      <w:pPr>
        <w:rPr>
          <w:sz w:val="28"/>
          <w:szCs w:val="28"/>
          <w:rtl/>
        </w:rPr>
      </w:pPr>
    </w:p>
    <w:p w:rsidR="00C66C54" w:rsidRPr="004A6445" w:rsidRDefault="00DC1A03" w:rsidP="0081295F">
      <w:pPr>
        <w:pStyle w:val="a6"/>
        <w:numPr>
          <w:ilvl w:val="3"/>
          <w:numId w:val="2"/>
        </w:numPr>
        <w:rPr>
          <w:u w:val="single"/>
        </w:rPr>
      </w:pPr>
      <w:r>
        <w:rPr>
          <w:rFonts w:cs="Times New Roman" w:hint="cs"/>
          <w:u w:val="single"/>
          <w:rtl/>
          <w:lang w:bidi="ar-SA"/>
        </w:rPr>
        <w:t xml:space="preserve">مناقصة رقم </w:t>
      </w:r>
      <w:r w:rsidR="0081295F">
        <w:rPr>
          <w:rFonts w:hint="cs"/>
          <w:u w:val="single"/>
          <w:rtl/>
        </w:rPr>
        <w:t>12704</w:t>
      </w:r>
      <w:r w:rsidR="0059209D" w:rsidRPr="004A6445">
        <w:rPr>
          <w:rFonts w:hint="cs"/>
          <w:u w:val="single"/>
          <w:rtl/>
        </w:rPr>
        <w:t>/15-</w:t>
      </w:r>
    </w:p>
    <w:p w:rsidR="0059209D" w:rsidRDefault="00DC1A03" w:rsidP="00DC1A03">
      <w:pPr>
        <w:ind w:left="2902"/>
        <w:rPr>
          <w:rtl/>
          <w:lang w:bidi="ar-SA"/>
        </w:rPr>
      </w:pPr>
      <w:r>
        <w:rPr>
          <w:rFonts w:cs="Arial" w:hint="cs"/>
          <w:rtl/>
          <w:lang w:bidi="ar-SA"/>
        </w:rPr>
        <w:t>معيار</w:t>
      </w:r>
      <w:r w:rsidR="0059209D">
        <w:rPr>
          <w:rFonts w:hint="cs"/>
          <w:rtl/>
        </w:rPr>
        <w:t xml:space="preserve">: </w:t>
      </w:r>
      <w:r w:rsidR="0081295F">
        <w:rPr>
          <w:rFonts w:hint="cs"/>
          <w:rtl/>
        </w:rPr>
        <w:t>19</w:t>
      </w:r>
      <w:proofErr w:type="gramStart"/>
      <w:r w:rsidR="0081295F">
        <w:rPr>
          <w:rFonts w:hint="cs"/>
          <w:rtl/>
        </w:rPr>
        <w:t>,</w:t>
      </w:r>
      <w:proofErr w:type="gramEnd"/>
      <w:r w:rsidR="0081295F">
        <w:rPr>
          <w:rFonts w:hint="cs"/>
          <w:rtl/>
        </w:rPr>
        <w:t>648.464</w:t>
      </w:r>
      <w:r w:rsidR="0059209D">
        <w:rPr>
          <w:rFonts w:hint="cs"/>
          <w:rtl/>
        </w:rPr>
        <w:t xml:space="preserve"> </w:t>
      </w:r>
      <w:r>
        <w:rPr>
          <w:rFonts w:cs="Arial" w:hint="cs"/>
          <w:rtl/>
          <w:lang w:bidi="ar-SA"/>
        </w:rPr>
        <w:t>شاقل</w:t>
      </w:r>
      <w:r>
        <w:rPr>
          <w:rFonts w:hint="cs"/>
          <w:rtl/>
        </w:rPr>
        <w:t xml:space="preserve"> </w:t>
      </w:r>
      <w:r>
        <w:rPr>
          <w:rFonts w:cs="Arial" w:hint="cs"/>
          <w:rtl/>
          <w:lang w:bidi="ar-SA"/>
        </w:rPr>
        <w:t>يشمل ضريبة القيمة الإضافية</w:t>
      </w:r>
    </w:p>
    <w:p w:rsidR="0059209D" w:rsidRDefault="00DC1A03" w:rsidP="00DC1A03">
      <w:pPr>
        <w:ind w:left="2902"/>
        <w:rPr>
          <w:rtl/>
        </w:rPr>
      </w:pPr>
      <w:r>
        <w:rPr>
          <w:rFonts w:cs="Arial" w:hint="cs"/>
          <w:rtl/>
          <w:lang w:bidi="ar-SA"/>
        </w:rPr>
        <w:t>بند ميزانية</w:t>
      </w:r>
      <w:r>
        <w:rPr>
          <w:rFonts w:hint="cs"/>
          <w:rtl/>
        </w:rPr>
        <w:t xml:space="preserve"> </w:t>
      </w:r>
      <w:r w:rsidR="00EB74C0">
        <w:rPr>
          <w:rFonts w:hint="cs"/>
          <w:rtl/>
        </w:rPr>
        <w:t>-</w:t>
      </w:r>
      <w:r w:rsidR="0081295F">
        <w:rPr>
          <w:rFonts w:hint="cs"/>
          <w:rtl/>
        </w:rPr>
        <w:t>70020201</w:t>
      </w:r>
    </w:p>
    <w:p w:rsidR="00EB74C0" w:rsidRDefault="00EB74C0" w:rsidP="0059209D">
      <w:pPr>
        <w:ind w:left="2520"/>
        <w:rPr>
          <w:rtl/>
        </w:rPr>
      </w:pPr>
    </w:p>
    <w:p w:rsidR="00EB74C0" w:rsidRPr="004A6445" w:rsidRDefault="00DC1A03" w:rsidP="0081295F">
      <w:pPr>
        <w:pStyle w:val="a6"/>
        <w:numPr>
          <w:ilvl w:val="3"/>
          <w:numId w:val="2"/>
        </w:numPr>
        <w:rPr>
          <w:u w:val="single"/>
        </w:rPr>
      </w:pPr>
      <w:r>
        <w:rPr>
          <w:rFonts w:cs="Times New Roman" w:hint="cs"/>
          <w:u w:val="single"/>
          <w:rtl/>
          <w:lang w:bidi="ar-SA"/>
        </w:rPr>
        <w:t xml:space="preserve">مناقصة رقم </w:t>
      </w:r>
      <w:r w:rsidR="0081295F">
        <w:rPr>
          <w:rFonts w:hint="cs"/>
          <w:u w:val="single"/>
          <w:rtl/>
        </w:rPr>
        <w:t>12770/15</w:t>
      </w:r>
    </w:p>
    <w:p w:rsidR="00EB74C0" w:rsidRPr="00DC1A03" w:rsidRDefault="00DC1A03" w:rsidP="00DC1A03">
      <w:pPr>
        <w:pStyle w:val="a6"/>
        <w:ind w:left="2880"/>
        <w:rPr>
          <w:rFonts w:cstheme="minorBidi"/>
          <w:rtl/>
          <w:lang w:bidi="ar-SA"/>
        </w:rPr>
      </w:pPr>
      <w:proofErr w:type="gramStart"/>
      <w:r>
        <w:rPr>
          <w:rFonts w:cs="Arial" w:hint="cs"/>
          <w:rtl/>
          <w:lang w:bidi="ar-SA"/>
        </w:rPr>
        <w:t>معيار</w:t>
      </w:r>
      <w:r w:rsidR="00EB74C0">
        <w:rPr>
          <w:rFonts w:hint="cs"/>
          <w:rtl/>
        </w:rPr>
        <w:t xml:space="preserve">:  </w:t>
      </w:r>
      <w:r w:rsidR="0081295F">
        <w:rPr>
          <w:rFonts w:hint="cs"/>
          <w:rtl/>
        </w:rPr>
        <w:t>3</w:t>
      </w:r>
      <w:proofErr w:type="gramEnd"/>
      <w:r w:rsidR="0081295F">
        <w:rPr>
          <w:rFonts w:hint="cs"/>
          <w:rtl/>
        </w:rPr>
        <w:t>,183.296</w:t>
      </w:r>
      <w:r w:rsidR="00EB74C0">
        <w:rPr>
          <w:rFonts w:hint="cs"/>
          <w:rtl/>
        </w:rPr>
        <w:t xml:space="preserve"> </w:t>
      </w:r>
      <w:r>
        <w:rPr>
          <w:rFonts w:cs="Arial" w:hint="cs"/>
          <w:rtl/>
          <w:lang w:bidi="ar-SA"/>
        </w:rPr>
        <w:t>شاقل</w:t>
      </w:r>
      <w:r>
        <w:rPr>
          <w:rFonts w:hint="cs"/>
          <w:rtl/>
        </w:rPr>
        <w:t xml:space="preserve"> </w:t>
      </w:r>
      <w:r>
        <w:rPr>
          <w:rFonts w:cs="Arial" w:hint="cs"/>
          <w:rtl/>
          <w:lang w:bidi="ar-SA"/>
        </w:rPr>
        <w:t>يشمل ضريبة القيمة الإضافية</w:t>
      </w:r>
    </w:p>
    <w:p w:rsidR="00EB74C0" w:rsidRDefault="00DC1A03" w:rsidP="0081295F">
      <w:pPr>
        <w:pStyle w:val="a6"/>
        <w:ind w:left="2880"/>
        <w:rPr>
          <w:rtl/>
        </w:rPr>
      </w:pPr>
      <w:r>
        <w:rPr>
          <w:rFonts w:cs="Arial" w:hint="cs"/>
          <w:rtl/>
          <w:lang w:bidi="ar-SA"/>
        </w:rPr>
        <w:t>بند ميزانية</w:t>
      </w:r>
      <w:r>
        <w:rPr>
          <w:rFonts w:hint="cs"/>
          <w:rtl/>
        </w:rPr>
        <w:t xml:space="preserve"> </w:t>
      </w:r>
      <w:r w:rsidR="0081295F">
        <w:rPr>
          <w:rFonts w:hint="cs"/>
          <w:rtl/>
        </w:rPr>
        <w:t>70020203</w:t>
      </w:r>
    </w:p>
    <w:p w:rsidR="00EB74C0" w:rsidRDefault="00EB74C0" w:rsidP="00EB74C0">
      <w:pPr>
        <w:pStyle w:val="a6"/>
        <w:ind w:left="2880"/>
        <w:rPr>
          <w:rtl/>
        </w:rPr>
      </w:pPr>
    </w:p>
    <w:p w:rsidR="00C66C54" w:rsidRPr="00517CE4" w:rsidRDefault="00C66C54" w:rsidP="00E74386">
      <w:pPr>
        <w:spacing w:line="240" w:lineRule="auto"/>
        <w:rPr>
          <w:rtl/>
        </w:rPr>
      </w:pPr>
    </w:p>
    <w:p w:rsidR="00C66C54" w:rsidRPr="00517CE4" w:rsidRDefault="00C66C54" w:rsidP="00C66C54">
      <w:pPr>
        <w:spacing w:line="240" w:lineRule="auto"/>
        <w:rPr>
          <w:rtl/>
        </w:rPr>
      </w:pPr>
    </w:p>
    <w:p w:rsidR="00C138DB" w:rsidRDefault="00C138DB" w:rsidP="00C138DB">
      <w:pPr>
        <w:pStyle w:val="a6"/>
        <w:spacing w:line="240" w:lineRule="auto"/>
        <w:rPr>
          <w:rtl/>
        </w:rPr>
      </w:pPr>
    </w:p>
    <w:p w:rsidR="00C138DB" w:rsidRPr="00C138DB" w:rsidRDefault="00C138DB" w:rsidP="00C138DB">
      <w:pPr>
        <w:pStyle w:val="a6"/>
        <w:spacing w:line="240" w:lineRule="auto"/>
        <w:rPr>
          <w:rtl/>
        </w:rPr>
      </w:pPr>
    </w:p>
    <w:p w:rsidR="00C138DB" w:rsidRPr="00517CE4" w:rsidRDefault="00C138DB" w:rsidP="00C138DB">
      <w:pPr>
        <w:spacing w:line="240" w:lineRule="auto"/>
        <w:rPr>
          <w:rtl/>
        </w:rPr>
      </w:pPr>
    </w:p>
    <w:p w:rsidR="00D454D3" w:rsidRPr="00517CE4" w:rsidRDefault="00D454D3" w:rsidP="00305F82">
      <w:pPr>
        <w:spacing w:line="240" w:lineRule="auto"/>
        <w:rPr>
          <w:rtl/>
        </w:rPr>
      </w:pPr>
    </w:p>
    <w:p w:rsidR="0021569C" w:rsidRDefault="0021569C" w:rsidP="0021569C">
      <w:pPr>
        <w:spacing w:line="240" w:lineRule="auto"/>
        <w:rPr>
          <w:rtl/>
        </w:rPr>
      </w:pPr>
    </w:p>
    <w:bookmarkEnd w:id="0"/>
    <w:p w:rsidR="00092220" w:rsidRDefault="00092220" w:rsidP="005C6380">
      <w:pPr>
        <w:spacing w:line="240" w:lineRule="auto"/>
        <w:rPr>
          <w:rtl/>
        </w:rPr>
      </w:pPr>
    </w:p>
    <w:sectPr w:rsidR="00092220" w:rsidSect="002801B6">
      <w:headerReference w:type="default" r:id="rId8"/>
      <w:footerReference w:type="default" r:id="rId9"/>
      <w:pgSz w:w="16839" w:h="11907" w:orient="landscape" w:code="9"/>
      <w:pgMar w:top="1440"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82B" w:rsidRDefault="00E9682B">
      <w:pPr>
        <w:spacing w:line="240" w:lineRule="auto"/>
      </w:pPr>
      <w:r>
        <w:separator/>
      </w:r>
    </w:p>
  </w:endnote>
  <w:endnote w:type="continuationSeparator" w:id="0">
    <w:p w:rsidR="00E9682B" w:rsidRDefault="00E968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top w:val="single" w:sz="6" w:space="0" w:color="auto"/>
      </w:tblBorders>
      <w:tblLayout w:type="fixed"/>
      <w:tblLook w:val="0000" w:firstRow="0" w:lastRow="0" w:firstColumn="0" w:lastColumn="0" w:noHBand="0" w:noVBand="0"/>
    </w:tblPr>
    <w:tblGrid>
      <w:gridCol w:w="8522"/>
    </w:tblGrid>
    <w:tr w:rsidR="000E3646" w:rsidRPr="009222B6" w:rsidTr="000E3646">
      <w:trPr>
        <w:trHeight w:hRule="exact" w:val="80"/>
      </w:trPr>
      <w:tc>
        <w:tcPr>
          <w:tcW w:w="8522" w:type="dxa"/>
        </w:tcPr>
        <w:p w:rsidR="000E3646" w:rsidRPr="009222B6" w:rsidRDefault="005C6380" w:rsidP="009222B6">
          <w:pPr>
            <w:tabs>
              <w:tab w:val="center" w:pos="4153"/>
              <w:tab w:val="right" w:pos="8306"/>
            </w:tabs>
            <w:rPr>
              <w:rFonts w:ascii="David" w:hAnsi="David"/>
              <w:b w:val="0"/>
              <w:sz w:val="20"/>
              <w:szCs w:val="20"/>
              <w:rtl/>
            </w:rPr>
          </w:pPr>
          <w:r>
            <w:rPr>
              <w:rFonts w:ascii="David" w:hAnsi="David"/>
              <w:b w:val="0"/>
              <w:noProof/>
              <w:sz w:val="20"/>
              <w:szCs w:val="20"/>
              <w:rtl/>
            </w:rPr>
            <w:drawing>
              <wp:anchor distT="0" distB="0" distL="114300" distR="114300" simplePos="0" relativeHeight="251660288" behindDoc="1" locked="0" layoutInCell="1" allowOverlap="1">
                <wp:simplePos x="0" y="0"/>
                <wp:positionH relativeFrom="column">
                  <wp:posOffset>4445635</wp:posOffset>
                </wp:positionH>
                <wp:positionV relativeFrom="paragraph">
                  <wp:posOffset>16510</wp:posOffset>
                </wp:positionV>
                <wp:extent cx="849630" cy="548640"/>
                <wp:effectExtent l="19050" t="0" r="0" b="0"/>
                <wp:wrapNone/>
                <wp:docPr id="5" name="תמונה 4" descr="gov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vil.png"/>
                        <pic:cNvPicPr/>
                      </pic:nvPicPr>
                      <pic:blipFill>
                        <a:blip r:embed="rId1"/>
                        <a:stretch>
                          <a:fillRect/>
                        </a:stretch>
                      </pic:blipFill>
                      <pic:spPr>
                        <a:xfrm>
                          <a:off x="0" y="0"/>
                          <a:ext cx="849630" cy="548640"/>
                        </a:xfrm>
                        <a:prstGeom prst="rect">
                          <a:avLst/>
                        </a:prstGeom>
                      </pic:spPr>
                    </pic:pic>
                  </a:graphicData>
                </a:graphic>
              </wp:anchor>
            </w:drawing>
          </w:r>
        </w:p>
      </w:tc>
    </w:tr>
  </w:tbl>
  <w:sdt>
    <w:sdtPr>
      <w:rPr>
        <w:rFonts w:ascii="David" w:hAnsi="David"/>
        <w:b w:val="0"/>
        <w:sz w:val="20"/>
        <w:szCs w:val="20"/>
        <w:rtl/>
      </w:rPr>
      <w:id w:val="78207399"/>
      <w:dataBinding w:prefixMappings="xmlns:ns0='http://schemas.microsoft.com/office/2006/metadata/properties' xmlns:ns1='http://www.w3.org/2001/XMLSchema-instance' xmlns:ns2='ae7075b7-aa27-4bc2-8aaf-7e69faaca98e' xmlns:ns3='c1dca751-b4d0-4120-a115-991a9392fefd' " w:xpath="/ns0:properties[1]/documentManagement[1]/ns2:MochAddress[1]" w:storeItemID="{AB1A9B7A-729E-45A3-A98B-2F86A85BAA0B}"/>
      <w:text/>
    </w:sdtPr>
    <w:sdtEndPr/>
    <w:sdtContent>
      <w:p w:rsidR="000E3646" w:rsidRPr="009222B6" w:rsidRDefault="005C6380" w:rsidP="009222B6">
        <w:pPr>
          <w:tabs>
            <w:tab w:val="center" w:pos="4153"/>
            <w:tab w:val="right" w:pos="8306"/>
          </w:tabs>
          <w:jc w:val="center"/>
          <w:rPr>
            <w:rFonts w:ascii="David" w:hAnsi="David"/>
            <w:b w:val="0"/>
            <w:sz w:val="20"/>
            <w:szCs w:val="20"/>
            <w:rtl/>
          </w:rPr>
        </w:pPr>
        <w:r>
          <w:rPr>
            <w:rFonts w:ascii="David" w:hAnsi="David" w:hint="cs"/>
            <w:b w:val="0"/>
            <w:sz w:val="20"/>
            <w:szCs w:val="20"/>
            <w:rtl/>
          </w:rPr>
          <w:t>קריית הממשלה, מזרח ירושלים, ת"ד 18110, ירושלים 9118002</w:t>
        </w:r>
      </w:p>
    </w:sdtContent>
  </w:sdt>
  <w:p w:rsidR="000E3646" w:rsidRPr="009222B6" w:rsidRDefault="005C6380" w:rsidP="000A389D">
    <w:pPr>
      <w:tabs>
        <w:tab w:val="center" w:pos="4153"/>
        <w:tab w:val="right" w:pos="8306"/>
      </w:tabs>
      <w:jc w:val="center"/>
      <w:rPr>
        <w:rFonts w:ascii="David" w:hAnsi="David"/>
        <w:b w:val="0"/>
        <w:sz w:val="20"/>
        <w:szCs w:val="20"/>
      </w:rPr>
    </w:pPr>
    <w:r>
      <w:rPr>
        <w:rFonts w:ascii="David" w:hAnsi="David"/>
        <w:b w:val="0"/>
        <w:sz w:val="20"/>
        <w:szCs w:val="20"/>
        <w:rtl/>
      </w:rPr>
      <w:t>טל</w:t>
    </w:r>
    <w:r>
      <w:rPr>
        <w:rFonts w:ascii="David" w:hAnsi="David" w:hint="cs"/>
        <w:b w:val="0"/>
        <w:sz w:val="20"/>
        <w:szCs w:val="20"/>
        <w:rtl/>
      </w:rPr>
      <w:t>פון</w:t>
    </w:r>
    <w:r w:rsidRPr="009222B6">
      <w:rPr>
        <w:rFonts w:ascii="David" w:hAnsi="David"/>
        <w:b w:val="0"/>
        <w:sz w:val="20"/>
        <w:szCs w:val="20"/>
        <w:rtl/>
      </w:rPr>
      <w:t>:</w:t>
    </w:r>
    <w:sdt>
      <w:sdtPr>
        <w:rPr>
          <w:rFonts w:ascii="David" w:hAnsi="David"/>
          <w:b w:val="0"/>
          <w:sz w:val="20"/>
          <w:szCs w:val="20"/>
          <w:rtl/>
        </w:rPr>
        <w:id w:val="78207400"/>
        <w:dataBinding w:prefixMappings="xmlns:ns0='http://schemas.microsoft.com/office/2006/metadata/properties' xmlns:ns1='http://www.w3.org/2001/XMLSchema-instance' xmlns:ns2='ae7075b7-aa27-4bc2-8aaf-7e69faaca98e' xmlns:ns3='c1dca751-b4d0-4120-a115-991a9392fefd' " w:xpath="/ns0:properties[1]/documentManagement[1]/ns2:MochPhone[1]" w:storeItemID="{AB1A9B7A-729E-45A3-A98B-2F86A85BAA0B}"/>
        <w:text/>
      </w:sdtPr>
      <w:sdtEndPr/>
      <w:sdtContent>
        <w:r>
          <w:rPr>
            <w:rFonts w:ascii="David" w:hAnsi="David" w:hint="cs"/>
            <w:b w:val="0"/>
            <w:sz w:val="20"/>
            <w:szCs w:val="20"/>
            <w:rtl/>
          </w:rPr>
          <w:t>02-5847179</w:t>
        </w:r>
      </w:sdtContent>
    </w:sdt>
    <w:r>
      <w:rPr>
        <w:rFonts w:ascii="David" w:hAnsi="David"/>
        <w:b w:val="0"/>
        <w:sz w:val="20"/>
        <w:szCs w:val="20"/>
        <w:rtl/>
      </w:rPr>
      <w:t xml:space="preserve">  פקס</w:t>
    </w:r>
    <w:r w:rsidRPr="009222B6">
      <w:rPr>
        <w:rFonts w:ascii="David" w:hAnsi="David"/>
        <w:b w:val="0"/>
        <w:sz w:val="20"/>
        <w:szCs w:val="20"/>
        <w:rtl/>
      </w:rPr>
      <w:t xml:space="preserve">: </w:t>
    </w:r>
    <w:sdt>
      <w:sdtPr>
        <w:rPr>
          <w:rFonts w:ascii="David" w:hAnsi="David"/>
          <w:b w:val="0"/>
          <w:sz w:val="20"/>
          <w:szCs w:val="20"/>
          <w:rtl/>
        </w:rPr>
        <w:id w:val="78207402"/>
        <w:showingPlcHdr/>
        <w:dataBinding w:prefixMappings="xmlns:ns0='http://schemas.microsoft.com/office/2006/metadata/properties' xmlns:ns1='http://www.w3.org/2001/XMLSchema-instance' xmlns:ns2='ae7075b7-aa27-4bc2-8aaf-7e69faaca98e' xmlns:ns3='c1dca751-b4d0-4120-a115-991a9392fefd' " w:xpath="/ns0:properties[1]/documentManagement[1]/ns2:MochFax[1]" w:storeItemID="{AB1A9B7A-729E-45A3-A98B-2F86A85BAA0B}"/>
        <w:text/>
      </w:sdtPr>
      <w:sdtEndPr/>
      <w:sdtContent/>
    </w:sdt>
    <w:r w:rsidRPr="009222B6">
      <w:rPr>
        <w:rFonts w:ascii="David" w:hAnsi="David"/>
        <w:b w:val="0"/>
        <w:sz w:val="20"/>
        <w:szCs w:val="20"/>
      </w:rPr>
      <w:br/>
    </w:r>
    <w:hyperlink r:id="rId2" w:history="1">
      <w:r w:rsidRPr="009222B6">
        <w:rPr>
          <w:rStyle w:val="Hyperlink"/>
          <w:rFonts w:ascii="David" w:hAnsi="David"/>
          <w:b w:val="0"/>
          <w:sz w:val="20"/>
          <w:szCs w:val="20"/>
        </w:rPr>
        <w:t>http://www.moch.gov.il</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82B" w:rsidRDefault="00E9682B">
      <w:pPr>
        <w:spacing w:line="240" w:lineRule="auto"/>
      </w:pPr>
      <w:r>
        <w:separator/>
      </w:r>
    </w:p>
  </w:footnote>
  <w:footnote w:type="continuationSeparator" w:id="0">
    <w:p w:rsidR="00E9682B" w:rsidRDefault="00E9682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646" w:rsidRPr="009222B6" w:rsidRDefault="005C6380" w:rsidP="000717AD">
    <w:pPr>
      <w:pStyle w:val="a3"/>
      <w:jc w:val="center"/>
      <w:rPr>
        <w:b w:val="0"/>
        <w:bCs/>
        <w:sz w:val="40"/>
        <w:szCs w:val="40"/>
        <w:rtl/>
      </w:rPr>
    </w:pPr>
    <w:r>
      <w:rPr>
        <w:b w:val="0"/>
        <w:bCs/>
        <w:noProof/>
        <w:sz w:val="40"/>
        <w:szCs w:val="40"/>
      </w:rPr>
      <w:drawing>
        <wp:anchor distT="0" distB="0" distL="114300" distR="114300" simplePos="0" relativeHeight="251659264" behindDoc="1" locked="0" layoutInCell="1" allowOverlap="1">
          <wp:simplePos x="0" y="0"/>
          <wp:positionH relativeFrom="column">
            <wp:posOffset>-186483</wp:posOffset>
          </wp:positionH>
          <wp:positionV relativeFrom="paragraph">
            <wp:posOffset>-32046</wp:posOffset>
          </wp:positionV>
          <wp:extent cx="802105" cy="517358"/>
          <wp:effectExtent l="0" t="0" r="0" b="0"/>
          <wp:wrapNone/>
          <wp:docPr id="2" name="Picture 1" descr="O:\TEmp\Alon\Moch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TEmp\Alon\MochLogo.png"/>
                  <pic:cNvPicPr>
                    <a:picLocks noChangeAspect="1" noChangeArrowheads="1"/>
                  </pic:cNvPicPr>
                </pic:nvPicPr>
                <pic:blipFill>
                  <a:blip r:embed="rId1"/>
                  <a:srcRect/>
                  <a:stretch>
                    <a:fillRect/>
                  </a:stretch>
                </pic:blipFill>
                <pic:spPr bwMode="auto">
                  <a:xfrm>
                    <a:off x="0" y="0"/>
                    <a:ext cx="802105" cy="517358"/>
                  </a:xfrm>
                  <a:prstGeom prst="rect">
                    <a:avLst/>
                  </a:prstGeom>
                  <a:noFill/>
                  <a:ln w="9525">
                    <a:noFill/>
                    <a:miter lim="800000"/>
                    <a:headEnd/>
                    <a:tailEnd/>
                  </a:ln>
                </pic:spPr>
              </pic:pic>
            </a:graphicData>
          </a:graphic>
        </wp:anchor>
      </w:drawing>
    </w:r>
    <w:r w:rsidRPr="009222B6">
      <w:rPr>
        <w:rFonts w:hint="cs"/>
        <w:b w:val="0"/>
        <w:bCs/>
        <w:sz w:val="40"/>
        <w:szCs w:val="40"/>
        <w:rtl/>
      </w:rPr>
      <w:t>מדינת ישראל</w:t>
    </w:r>
  </w:p>
  <w:p w:rsidR="000E3646" w:rsidRDefault="005C6380" w:rsidP="000717AD">
    <w:pPr>
      <w:pStyle w:val="a3"/>
      <w:jc w:val="center"/>
      <w:rPr>
        <w:sz w:val="32"/>
        <w:szCs w:val="32"/>
        <w:rtl/>
      </w:rPr>
    </w:pPr>
    <w:r w:rsidRPr="000717AD">
      <w:rPr>
        <w:rFonts w:hint="cs"/>
        <w:sz w:val="32"/>
        <w:szCs w:val="32"/>
        <w:rtl/>
      </w:rPr>
      <w:t>משרד הבינוי והשיכון</w:t>
    </w:r>
  </w:p>
  <w:p w:rsidR="007D6E9C" w:rsidRPr="00C106DB" w:rsidRDefault="003F2851" w:rsidP="00FE5AED">
    <w:pPr>
      <w:jc w:val="center"/>
      <w:rPr>
        <w:sz w:val="28"/>
        <w:szCs w:val="28"/>
        <w:rtl/>
      </w:rPr>
    </w:pPr>
    <w:sdt>
      <w:sdtPr>
        <w:rPr>
          <w:sz w:val="28"/>
          <w:szCs w:val="28"/>
          <w:rtl/>
        </w:rPr>
        <w:id w:val="78207391"/>
        <w:dataBinding w:prefixMappings="xmlns:ns0='http://schemas.microsoft.com/office/2006/metadata/properties' xmlns:ns1='http://www.w3.org/2001/XMLSchema-instance' xmlns:ns2='ae7075b7-aa27-4bc2-8aaf-7e69faaca98e' xmlns:ns3='c1dca751-b4d0-4120-a115-991a9392fefd' " w:xpath="/ns0:properties[1]/documentManagement[1]/ns2:MochDepartment[1]" w:storeItemID="{AB1A9B7A-729E-45A3-A98B-2F86A85BAA0B}"/>
        <w:text/>
      </w:sdtPr>
      <w:sdtEndPr/>
      <w:sdtContent>
        <w:proofErr w:type="spellStart"/>
        <w:r w:rsidR="005C6380">
          <w:rPr>
            <w:rFonts w:hint="cs"/>
            <w:sz w:val="28"/>
            <w:szCs w:val="28"/>
            <w:rtl/>
          </w:rPr>
          <w:t>מינהל</w:t>
        </w:r>
        <w:proofErr w:type="spellEnd"/>
        <w:r w:rsidR="005C6380">
          <w:rPr>
            <w:rFonts w:hint="cs"/>
            <w:sz w:val="28"/>
            <w:szCs w:val="28"/>
            <w:rtl/>
          </w:rPr>
          <w:t xml:space="preserve"> הנדסה</w:t>
        </w:r>
      </w:sdtContent>
    </w:sdt>
    <w:r w:rsidR="00C106DB" w:rsidRPr="00C106DB">
      <w:rPr>
        <w:rFonts w:hint="cs"/>
        <w:sz w:val="28"/>
        <w:szCs w:val="28"/>
        <w:rtl/>
      </w:rPr>
      <w:t xml:space="preserve"> והפעלת הביצוע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C337F"/>
    <w:multiLevelType w:val="hybridMultilevel"/>
    <w:tmpl w:val="A5483A6E"/>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 w15:restartNumberingAfterBreak="0">
    <w:nsid w:val="1B30290E"/>
    <w:multiLevelType w:val="hybridMultilevel"/>
    <w:tmpl w:val="D480C2CE"/>
    <w:lvl w:ilvl="0" w:tplc="F4CAADC2">
      <w:start w:val="2"/>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4A6759"/>
    <w:multiLevelType w:val="hybridMultilevel"/>
    <w:tmpl w:val="5A804DC2"/>
    <w:lvl w:ilvl="0" w:tplc="E22C6B3C">
      <w:numFmt w:val="bullet"/>
      <w:lvlText w:val=""/>
      <w:lvlJc w:val="left"/>
      <w:pPr>
        <w:ind w:left="1457" w:hanging="360"/>
      </w:pPr>
      <w:rPr>
        <w:rFonts w:ascii="Symbol" w:eastAsia="Times New Roman" w:hAnsi="Symbol" w:cs="David" w:hint="default"/>
        <w:b w:val="0"/>
        <w:sz w:val="28"/>
        <w:szCs w:val="28"/>
        <w:lang w:bidi="he-IL"/>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3" w15:restartNumberingAfterBreak="0">
    <w:nsid w:val="509E0D43"/>
    <w:multiLevelType w:val="multilevel"/>
    <w:tmpl w:val="0B2CD4CC"/>
    <w:lvl w:ilvl="0">
      <w:start w:val="1"/>
      <w:numFmt w:val="decimal"/>
      <w:lvlText w:val="%1."/>
      <w:lvlJc w:val="left"/>
      <w:pPr>
        <w:ind w:left="720" w:hanging="360"/>
      </w:pPr>
      <w:rPr>
        <w:rFonts w:hint="default"/>
        <w:color w:val="000000"/>
      </w:rPr>
    </w:lvl>
    <w:lvl w:ilvl="1">
      <w:start w:val="1"/>
      <w:numFmt w:val="decimal"/>
      <w:isLgl/>
      <w:lvlText w:val="%1.%2"/>
      <w:lvlJc w:val="left"/>
      <w:pPr>
        <w:ind w:left="1202" w:hanging="465"/>
      </w:pPr>
      <w:rPr>
        <w:rFonts w:cs="Miriam" w:hint="default"/>
        <w:b/>
        <w:u w:val="none"/>
      </w:rPr>
    </w:lvl>
    <w:lvl w:ilvl="2">
      <w:start w:val="1"/>
      <w:numFmt w:val="decimal"/>
      <w:isLgl/>
      <w:lvlText w:val="%1.%2.%3"/>
      <w:lvlJc w:val="left"/>
      <w:pPr>
        <w:ind w:left="1834" w:hanging="720"/>
      </w:pPr>
      <w:rPr>
        <w:rFonts w:cs="Miriam" w:hint="default"/>
        <w:b/>
        <w:u w:val="none"/>
      </w:rPr>
    </w:lvl>
    <w:lvl w:ilvl="3">
      <w:start w:val="1"/>
      <w:numFmt w:val="decimal"/>
      <w:isLgl/>
      <w:lvlText w:val="%1.%2.%3.%4"/>
      <w:lvlJc w:val="left"/>
      <w:pPr>
        <w:ind w:left="2211" w:hanging="720"/>
      </w:pPr>
      <w:rPr>
        <w:rFonts w:cs="Miriam" w:hint="default"/>
        <w:b/>
        <w:u w:val="none"/>
      </w:rPr>
    </w:lvl>
    <w:lvl w:ilvl="4">
      <w:start w:val="1"/>
      <w:numFmt w:val="decimal"/>
      <w:isLgl/>
      <w:lvlText w:val="%1.%2.%3.%4.%5"/>
      <w:lvlJc w:val="left"/>
      <w:pPr>
        <w:ind w:left="2948" w:hanging="1080"/>
      </w:pPr>
      <w:rPr>
        <w:rFonts w:cs="Miriam" w:hint="default"/>
        <w:b/>
        <w:u w:val="none"/>
      </w:rPr>
    </w:lvl>
    <w:lvl w:ilvl="5">
      <w:start w:val="1"/>
      <w:numFmt w:val="decimal"/>
      <w:isLgl/>
      <w:lvlText w:val="%1.%2.%3.%4.%5.%6"/>
      <w:lvlJc w:val="left"/>
      <w:pPr>
        <w:ind w:left="3325" w:hanging="1080"/>
      </w:pPr>
      <w:rPr>
        <w:rFonts w:cs="Miriam" w:hint="default"/>
        <w:b/>
        <w:u w:val="none"/>
      </w:rPr>
    </w:lvl>
    <w:lvl w:ilvl="6">
      <w:start w:val="1"/>
      <w:numFmt w:val="decimal"/>
      <w:isLgl/>
      <w:lvlText w:val="%1.%2.%3.%4.%5.%6.%7"/>
      <w:lvlJc w:val="left"/>
      <w:pPr>
        <w:ind w:left="4062" w:hanging="1440"/>
      </w:pPr>
      <w:rPr>
        <w:rFonts w:cs="Miriam" w:hint="default"/>
        <w:b/>
        <w:u w:val="none"/>
      </w:rPr>
    </w:lvl>
    <w:lvl w:ilvl="7">
      <w:start w:val="1"/>
      <w:numFmt w:val="decimal"/>
      <w:isLgl/>
      <w:lvlText w:val="%1.%2.%3.%4.%5.%6.%7.%8"/>
      <w:lvlJc w:val="left"/>
      <w:pPr>
        <w:ind w:left="4439" w:hanging="1440"/>
      </w:pPr>
      <w:rPr>
        <w:rFonts w:cs="Miriam" w:hint="default"/>
        <w:b/>
        <w:u w:val="none"/>
      </w:rPr>
    </w:lvl>
    <w:lvl w:ilvl="8">
      <w:start w:val="1"/>
      <w:numFmt w:val="decimal"/>
      <w:isLgl/>
      <w:lvlText w:val="%1.%2.%3.%4.%5.%6.%7.%8.%9"/>
      <w:lvlJc w:val="left"/>
      <w:pPr>
        <w:ind w:left="5176" w:hanging="1800"/>
      </w:pPr>
      <w:rPr>
        <w:rFonts w:cs="Miriam" w:hint="default"/>
        <w:b/>
        <w:u w:val="none"/>
      </w:rPr>
    </w:lvl>
  </w:abstractNum>
  <w:abstractNum w:abstractNumId="4" w15:restartNumberingAfterBreak="0">
    <w:nsid w:val="52460E61"/>
    <w:multiLevelType w:val="hybridMultilevel"/>
    <w:tmpl w:val="09507C06"/>
    <w:lvl w:ilvl="0" w:tplc="04090001">
      <w:start w:val="1"/>
      <w:numFmt w:val="bullet"/>
      <w:lvlText w:val=""/>
      <w:lvlJc w:val="left"/>
      <w:pPr>
        <w:ind w:left="1457" w:hanging="360"/>
      </w:pPr>
      <w:rPr>
        <w:rFonts w:ascii="Symbol" w:hAnsi="Symbol" w:hint="default"/>
      </w:rPr>
    </w:lvl>
    <w:lvl w:ilvl="1" w:tplc="04090003">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5" w15:restartNumberingAfterBreak="0">
    <w:nsid w:val="5396655A"/>
    <w:multiLevelType w:val="hybridMultilevel"/>
    <w:tmpl w:val="0F242630"/>
    <w:lvl w:ilvl="0" w:tplc="D3AE4FC0">
      <w:start w:val="10"/>
      <w:numFmt w:val="bullet"/>
      <w:lvlText w:val="-"/>
      <w:lvlJc w:val="left"/>
      <w:pPr>
        <w:ind w:left="720" w:hanging="360"/>
      </w:pPr>
      <w:rPr>
        <w:rFonts w:ascii="Times New Roman" w:eastAsia="Times New Roman" w:hAnsi="Times New Roman"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0E3AAB"/>
    <w:multiLevelType w:val="multilevel"/>
    <w:tmpl w:val="D604DCC2"/>
    <w:lvl w:ilvl="0">
      <w:start w:val="1"/>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920" w:hanging="2160"/>
      </w:pPr>
      <w:rPr>
        <w:rFonts w:cstheme="minorBidi" w:hint="default"/>
      </w:rPr>
    </w:lvl>
  </w:abstractNum>
  <w:abstractNum w:abstractNumId="7" w15:restartNumberingAfterBreak="0">
    <w:nsid w:val="5AF22F57"/>
    <w:multiLevelType w:val="multilevel"/>
    <w:tmpl w:val="BC103112"/>
    <w:lvl w:ilvl="0">
      <w:start w:val="1"/>
      <w:numFmt w:val="decimal"/>
      <w:lvlText w:val="%1"/>
      <w:lvlJc w:val="left"/>
      <w:pPr>
        <w:tabs>
          <w:tab w:val="num" w:pos="375"/>
        </w:tabs>
        <w:ind w:left="375" w:hanging="375"/>
      </w:pPr>
    </w:lvl>
    <w:lvl w:ilvl="1">
      <w:start w:val="1"/>
      <w:numFmt w:val="decimal"/>
      <w:lvlText w:val="%1.%2"/>
      <w:lvlJc w:val="left"/>
      <w:pPr>
        <w:tabs>
          <w:tab w:val="num" w:pos="1095"/>
        </w:tabs>
        <w:ind w:left="1095" w:hanging="375"/>
      </w:pPr>
    </w:lvl>
    <w:lvl w:ilvl="2">
      <w:start w:val="1"/>
      <w:numFmt w:val="decimalZero"/>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8" w15:restartNumberingAfterBreak="0">
    <w:nsid w:val="6ACD1B96"/>
    <w:multiLevelType w:val="hybridMultilevel"/>
    <w:tmpl w:val="7A661122"/>
    <w:lvl w:ilvl="0" w:tplc="F33852B6">
      <w:start w:val="15"/>
      <w:numFmt w:val="decimal"/>
      <w:lvlText w:val="%1."/>
      <w:lvlJc w:val="left"/>
      <w:pPr>
        <w:ind w:left="720" w:hanging="360"/>
      </w:pPr>
      <w:rPr>
        <w:rFonts w:ascii="Times New Roman" w:hAnsi="Times New Roman"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E4464F"/>
    <w:multiLevelType w:val="hybridMultilevel"/>
    <w:tmpl w:val="3B6628CC"/>
    <w:lvl w:ilvl="0" w:tplc="13146796">
      <w:start w:val="2"/>
      <w:numFmt w:val="hebrew1"/>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7BC869AF"/>
    <w:multiLevelType w:val="hybridMultilevel"/>
    <w:tmpl w:val="19321154"/>
    <w:lvl w:ilvl="0" w:tplc="0409000F">
      <w:start w:val="1"/>
      <w:numFmt w:val="decimal"/>
      <w:lvlText w:val="%1."/>
      <w:lvlJc w:val="left"/>
      <w:pPr>
        <w:tabs>
          <w:tab w:val="num" w:pos="360"/>
        </w:tabs>
        <w:ind w:left="360" w:hanging="360"/>
      </w:pPr>
    </w:lvl>
    <w:lvl w:ilvl="1" w:tplc="FF0E63CC">
      <w:start w:val="1"/>
      <w:numFmt w:val="arabicAbjad"/>
      <w:lvlText w:val="%2."/>
      <w:lvlJc w:val="left"/>
      <w:pPr>
        <w:tabs>
          <w:tab w:val="num" w:pos="360"/>
        </w:tabs>
        <w:ind w:left="360" w:hanging="360"/>
      </w:pPr>
      <w:rPr>
        <w:rFonts w:hint="default"/>
        <w:b/>
        <w:bCs/>
        <w:color w:val="auto"/>
        <w:sz w:val="22"/>
        <w:szCs w:val="22"/>
      </w:rPr>
    </w:lvl>
    <w:lvl w:ilvl="2" w:tplc="E86C1420">
      <w:start w:val="5"/>
      <w:numFmt w:val="bullet"/>
      <w:lvlText w:val="–"/>
      <w:lvlJc w:val="left"/>
      <w:pPr>
        <w:tabs>
          <w:tab w:val="num" w:pos="2340"/>
        </w:tabs>
        <w:ind w:left="2340" w:hanging="360"/>
      </w:pPr>
      <w:rPr>
        <w:rFonts w:ascii="Times New Roman" w:eastAsia="Times New Roman" w:hAnsi="Times New Roman" w:cs="David" w:hint="default"/>
      </w:rPr>
    </w:lvl>
    <w:lvl w:ilvl="3" w:tplc="0409000F">
      <w:start w:val="1"/>
      <w:numFmt w:val="decimal"/>
      <w:lvlText w:val="%4."/>
      <w:lvlJc w:val="left"/>
      <w:pPr>
        <w:tabs>
          <w:tab w:val="num" w:pos="3053"/>
        </w:tabs>
        <w:ind w:left="3053"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7D1A11F7"/>
    <w:multiLevelType w:val="hybridMultilevel"/>
    <w:tmpl w:val="0B9240C4"/>
    <w:lvl w:ilvl="0" w:tplc="22DA6C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4"/>
  </w:num>
  <w:num w:numId="7">
    <w:abstractNumId w:val="2"/>
  </w:num>
  <w:num w:numId="8">
    <w:abstractNumId w:val="1"/>
  </w:num>
  <w:num w:numId="9">
    <w:abstractNumId w:val="11"/>
  </w:num>
  <w:num w:numId="10">
    <w:abstractNumId w:val="5"/>
  </w:num>
  <w:num w:numId="11">
    <w:abstractNumId w:val="10"/>
  </w:num>
  <w:num w:numId="12">
    <w:abstractNumId w:val="6"/>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6380"/>
    <w:rsid w:val="00004562"/>
    <w:rsid w:val="00006D33"/>
    <w:rsid w:val="00007D40"/>
    <w:rsid w:val="00080329"/>
    <w:rsid w:val="00092220"/>
    <w:rsid w:val="000954B3"/>
    <w:rsid w:val="000A2311"/>
    <w:rsid w:val="001000A9"/>
    <w:rsid w:val="0010089E"/>
    <w:rsid w:val="00100F4C"/>
    <w:rsid w:val="001078F7"/>
    <w:rsid w:val="00113B98"/>
    <w:rsid w:val="00113E7C"/>
    <w:rsid w:val="00143383"/>
    <w:rsid w:val="00165CC1"/>
    <w:rsid w:val="0018602D"/>
    <w:rsid w:val="00194999"/>
    <w:rsid w:val="001B06D5"/>
    <w:rsid w:val="001B3176"/>
    <w:rsid w:val="001B31F4"/>
    <w:rsid w:val="001D6B1D"/>
    <w:rsid w:val="001D7B78"/>
    <w:rsid w:val="00203AD1"/>
    <w:rsid w:val="0021569C"/>
    <w:rsid w:val="0021781E"/>
    <w:rsid w:val="002366E5"/>
    <w:rsid w:val="00257BBE"/>
    <w:rsid w:val="00273CC0"/>
    <w:rsid w:val="002801B6"/>
    <w:rsid w:val="0029341E"/>
    <w:rsid w:val="00295740"/>
    <w:rsid w:val="002A2E5D"/>
    <w:rsid w:val="002D233A"/>
    <w:rsid w:val="002F0C81"/>
    <w:rsid w:val="002F7225"/>
    <w:rsid w:val="003033E8"/>
    <w:rsid w:val="00305F82"/>
    <w:rsid w:val="00313E68"/>
    <w:rsid w:val="00362239"/>
    <w:rsid w:val="00366AD9"/>
    <w:rsid w:val="00374520"/>
    <w:rsid w:val="00383B70"/>
    <w:rsid w:val="003900FE"/>
    <w:rsid w:val="003E70C3"/>
    <w:rsid w:val="003F2851"/>
    <w:rsid w:val="003F7C9C"/>
    <w:rsid w:val="004062D2"/>
    <w:rsid w:val="00407F51"/>
    <w:rsid w:val="00410DF6"/>
    <w:rsid w:val="00411424"/>
    <w:rsid w:val="0041167A"/>
    <w:rsid w:val="00430632"/>
    <w:rsid w:val="00431CD5"/>
    <w:rsid w:val="00432C35"/>
    <w:rsid w:val="004633B2"/>
    <w:rsid w:val="004668DA"/>
    <w:rsid w:val="004720BC"/>
    <w:rsid w:val="00472283"/>
    <w:rsid w:val="004A4315"/>
    <w:rsid w:val="004A6445"/>
    <w:rsid w:val="004D5D08"/>
    <w:rsid w:val="004E64B5"/>
    <w:rsid w:val="00517CE4"/>
    <w:rsid w:val="005221E1"/>
    <w:rsid w:val="005279B3"/>
    <w:rsid w:val="005422F0"/>
    <w:rsid w:val="00555921"/>
    <w:rsid w:val="00573562"/>
    <w:rsid w:val="00587525"/>
    <w:rsid w:val="0059209D"/>
    <w:rsid w:val="005920BD"/>
    <w:rsid w:val="005B1379"/>
    <w:rsid w:val="005C6380"/>
    <w:rsid w:val="005D3058"/>
    <w:rsid w:val="005D4AD2"/>
    <w:rsid w:val="00606A3F"/>
    <w:rsid w:val="006479AB"/>
    <w:rsid w:val="006712C6"/>
    <w:rsid w:val="006A25E4"/>
    <w:rsid w:val="006A66AF"/>
    <w:rsid w:val="006C41FC"/>
    <w:rsid w:val="006C4641"/>
    <w:rsid w:val="006F60DB"/>
    <w:rsid w:val="007002C8"/>
    <w:rsid w:val="00702042"/>
    <w:rsid w:val="007101A9"/>
    <w:rsid w:val="007152C8"/>
    <w:rsid w:val="00721DCD"/>
    <w:rsid w:val="00727BAC"/>
    <w:rsid w:val="00730963"/>
    <w:rsid w:val="007405C8"/>
    <w:rsid w:val="0076017E"/>
    <w:rsid w:val="0076168D"/>
    <w:rsid w:val="0076730A"/>
    <w:rsid w:val="00775F98"/>
    <w:rsid w:val="007944F8"/>
    <w:rsid w:val="007B0841"/>
    <w:rsid w:val="007B7090"/>
    <w:rsid w:val="007D102F"/>
    <w:rsid w:val="007E4E58"/>
    <w:rsid w:val="007F1A19"/>
    <w:rsid w:val="007F772A"/>
    <w:rsid w:val="007F7F62"/>
    <w:rsid w:val="00806714"/>
    <w:rsid w:val="008078DB"/>
    <w:rsid w:val="0081295F"/>
    <w:rsid w:val="00842B05"/>
    <w:rsid w:val="00861956"/>
    <w:rsid w:val="00863DC6"/>
    <w:rsid w:val="0086536A"/>
    <w:rsid w:val="00874F34"/>
    <w:rsid w:val="008776D8"/>
    <w:rsid w:val="008A20B8"/>
    <w:rsid w:val="008A3583"/>
    <w:rsid w:val="008B34D6"/>
    <w:rsid w:val="008D1E9E"/>
    <w:rsid w:val="008D57CA"/>
    <w:rsid w:val="008E2830"/>
    <w:rsid w:val="008F5964"/>
    <w:rsid w:val="00901503"/>
    <w:rsid w:val="00916B8E"/>
    <w:rsid w:val="00955D10"/>
    <w:rsid w:val="00963874"/>
    <w:rsid w:val="00972E06"/>
    <w:rsid w:val="00973C8D"/>
    <w:rsid w:val="00985BD7"/>
    <w:rsid w:val="009918B6"/>
    <w:rsid w:val="009A0D30"/>
    <w:rsid w:val="009F0DE7"/>
    <w:rsid w:val="009F42E3"/>
    <w:rsid w:val="00A063E4"/>
    <w:rsid w:val="00A066D2"/>
    <w:rsid w:val="00A22218"/>
    <w:rsid w:val="00A24720"/>
    <w:rsid w:val="00A264A9"/>
    <w:rsid w:val="00A54E6F"/>
    <w:rsid w:val="00A625E5"/>
    <w:rsid w:val="00A77A3D"/>
    <w:rsid w:val="00A83603"/>
    <w:rsid w:val="00A93715"/>
    <w:rsid w:val="00A96448"/>
    <w:rsid w:val="00AA7493"/>
    <w:rsid w:val="00AD2341"/>
    <w:rsid w:val="00AF05BC"/>
    <w:rsid w:val="00B07BE0"/>
    <w:rsid w:val="00B26A95"/>
    <w:rsid w:val="00B31096"/>
    <w:rsid w:val="00B5199B"/>
    <w:rsid w:val="00B560DA"/>
    <w:rsid w:val="00B60AB7"/>
    <w:rsid w:val="00B77ACC"/>
    <w:rsid w:val="00BA09C9"/>
    <w:rsid w:val="00BB3EF7"/>
    <w:rsid w:val="00BC486F"/>
    <w:rsid w:val="00BF0823"/>
    <w:rsid w:val="00C106DB"/>
    <w:rsid w:val="00C11644"/>
    <w:rsid w:val="00C138DB"/>
    <w:rsid w:val="00C2104D"/>
    <w:rsid w:val="00C43ADB"/>
    <w:rsid w:val="00C43D7E"/>
    <w:rsid w:val="00C50DF9"/>
    <w:rsid w:val="00C66C54"/>
    <w:rsid w:val="00C728CE"/>
    <w:rsid w:val="00C81B04"/>
    <w:rsid w:val="00CB423C"/>
    <w:rsid w:val="00CD0438"/>
    <w:rsid w:val="00D05916"/>
    <w:rsid w:val="00D12228"/>
    <w:rsid w:val="00D15DF1"/>
    <w:rsid w:val="00D30342"/>
    <w:rsid w:val="00D336CA"/>
    <w:rsid w:val="00D4058B"/>
    <w:rsid w:val="00D454D3"/>
    <w:rsid w:val="00D55615"/>
    <w:rsid w:val="00D63181"/>
    <w:rsid w:val="00DA3743"/>
    <w:rsid w:val="00DA4B91"/>
    <w:rsid w:val="00DB3970"/>
    <w:rsid w:val="00DB52B0"/>
    <w:rsid w:val="00DB587B"/>
    <w:rsid w:val="00DC1A03"/>
    <w:rsid w:val="00DE0D35"/>
    <w:rsid w:val="00DE32E3"/>
    <w:rsid w:val="00DF6CDD"/>
    <w:rsid w:val="00E15C45"/>
    <w:rsid w:val="00E26F4E"/>
    <w:rsid w:val="00E31844"/>
    <w:rsid w:val="00E546CC"/>
    <w:rsid w:val="00E62515"/>
    <w:rsid w:val="00E74386"/>
    <w:rsid w:val="00E85358"/>
    <w:rsid w:val="00E93812"/>
    <w:rsid w:val="00E9682B"/>
    <w:rsid w:val="00EA1028"/>
    <w:rsid w:val="00EB74C0"/>
    <w:rsid w:val="00EB7E18"/>
    <w:rsid w:val="00EE140A"/>
    <w:rsid w:val="00F20FBB"/>
    <w:rsid w:val="00F415C0"/>
    <w:rsid w:val="00F6358A"/>
    <w:rsid w:val="00F775D1"/>
    <w:rsid w:val="00F872A0"/>
    <w:rsid w:val="00F95450"/>
    <w:rsid w:val="00FA35CF"/>
    <w:rsid w:val="00FB2E48"/>
    <w:rsid w:val="00FC2071"/>
    <w:rsid w:val="00FC5423"/>
    <w:rsid w:val="00FD4FC0"/>
    <w:rsid w:val="00FE5AED"/>
    <w:rsid w:val="00FE6B5B"/>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2A373D-09CB-412A-AAF2-28B7FD7C0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5CF"/>
    <w:pPr>
      <w:bidi/>
      <w:spacing w:after="0" w:line="360" w:lineRule="auto"/>
    </w:pPr>
    <w:rPr>
      <w:rFonts w:ascii="Times New Roman" w:eastAsia="Times New Roman" w:hAnsi="Times New Roman" w:cs="David"/>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6380"/>
    <w:pPr>
      <w:tabs>
        <w:tab w:val="center" w:pos="4320"/>
        <w:tab w:val="right" w:pos="8640"/>
      </w:tabs>
      <w:spacing w:line="240" w:lineRule="auto"/>
    </w:pPr>
  </w:style>
  <w:style w:type="character" w:customStyle="1" w:styleId="a4">
    <w:name w:val="כותרת עליונה תו"/>
    <w:basedOn w:val="a0"/>
    <w:link w:val="a3"/>
    <w:uiPriority w:val="99"/>
    <w:rsid w:val="005C6380"/>
    <w:rPr>
      <w:rFonts w:ascii="Times New Roman" w:eastAsia="Times New Roman" w:hAnsi="Times New Roman" w:cs="David"/>
      <w:b/>
      <w:szCs w:val="26"/>
    </w:rPr>
  </w:style>
  <w:style w:type="table" w:styleId="a5">
    <w:name w:val="Table Grid"/>
    <w:basedOn w:val="a1"/>
    <w:uiPriority w:val="59"/>
    <w:rsid w:val="005C6380"/>
    <w:pPr>
      <w:spacing w:after="0" w:line="240" w:lineRule="auto"/>
    </w:pPr>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a0"/>
    <w:uiPriority w:val="99"/>
    <w:unhideWhenUsed/>
    <w:rsid w:val="005C6380"/>
    <w:rPr>
      <w:color w:val="0000FF" w:themeColor="hyperlink"/>
      <w:u w:val="single"/>
    </w:rPr>
  </w:style>
  <w:style w:type="paragraph" w:styleId="a6">
    <w:name w:val="List Paragraph"/>
    <w:basedOn w:val="a"/>
    <w:uiPriority w:val="34"/>
    <w:qFormat/>
    <w:rsid w:val="005C6380"/>
    <w:pPr>
      <w:ind w:left="720"/>
      <w:contextualSpacing/>
    </w:pPr>
  </w:style>
  <w:style w:type="paragraph" w:styleId="a7">
    <w:name w:val="Balloon Text"/>
    <w:basedOn w:val="a"/>
    <w:link w:val="a8"/>
    <w:uiPriority w:val="99"/>
    <w:semiHidden/>
    <w:unhideWhenUsed/>
    <w:rsid w:val="005C6380"/>
    <w:pPr>
      <w:spacing w:line="240" w:lineRule="auto"/>
    </w:pPr>
    <w:rPr>
      <w:rFonts w:ascii="Tahoma" w:hAnsi="Tahoma" w:cs="Tahoma"/>
      <w:sz w:val="16"/>
      <w:szCs w:val="16"/>
    </w:rPr>
  </w:style>
  <w:style w:type="character" w:customStyle="1" w:styleId="a8">
    <w:name w:val="טקסט בלונים תו"/>
    <w:basedOn w:val="a0"/>
    <w:link w:val="a7"/>
    <w:uiPriority w:val="99"/>
    <w:semiHidden/>
    <w:rsid w:val="005C6380"/>
    <w:rPr>
      <w:rFonts w:ascii="Tahoma" w:eastAsia="Times New Roman" w:hAnsi="Tahoma" w:cs="Tahoma"/>
      <w:b/>
      <w:sz w:val="16"/>
      <w:szCs w:val="16"/>
    </w:rPr>
  </w:style>
  <w:style w:type="paragraph" w:styleId="a9">
    <w:name w:val="footer"/>
    <w:basedOn w:val="a"/>
    <w:link w:val="aa"/>
    <w:uiPriority w:val="99"/>
    <w:unhideWhenUsed/>
    <w:rsid w:val="00C106DB"/>
    <w:pPr>
      <w:tabs>
        <w:tab w:val="center" w:pos="4153"/>
        <w:tab w:val="right" w:pos="8306"/>
      </w:tabs>
      <w:spacing w:line="240" w:lineRule="auto"/>
    </w:pPr>
  </w:style>
  <w:style w:type="character" w:customStyle="1" w:styleId="aa">
    <w:name w:val="כותרת תחתונה תו"/>
    <w:basedOn w:val="a0"/>
    <w:link w:val="a9"/>
    <w:uiPriority w:val="99"/>
    <w:rsid w:val="00C106DB"/>
    <w:rPr>
      <w:rFonts w:ascii="Times New Roman" w:eastAsia="Times New Roman" w:hAnsi="Times New Roman" w:cs="David"/>
      <w:b/>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63808">
      <w:bodyDiv w:val="1"/>
      <w:marLeft w:val="0"/>
      <w:marRight w:val="0"/>
      <w:marTop w:val="0"/>
      <w:marBottom w:val="0"/>
      <w:divBdr>
        <w:top w:val="none" w:sz="0" w:space="0" w:color="auto"/>
        <w:left w:val="none" w:sz="0" w:space="0" w:color="auto"/>
        <w:bottom w:val="none" w:sz="0" w:space="0" w:color="auto"/>
        <w:right w:val="none" w:sz="0" w:space="0" w:color="auto"/>
      </w:divBdr>
    </w:div>
    <w:div w:id="287442218">
      <w:bodyDiv w:val="1"/>
      <w:marLeft w:val="0"/>
      <w:marRight w:val="0"/>
      <w:marTop w:val="0"/>
      <w:marBottom w:val="0"/>
      <w:divBdr>
        <w:top w:val="none" w:sz="0" w:space="0" w:color="auto"/>
        <w:left w:val="none" w:sz="0" w:space="0" w:color="auto"/>
        <w:bottom w:val="none" w:sz="0" w:space="0" w:color="auto"/>
        <w:right w:val="none" w:sz="0" w:space="0" w:color="auto"/>
      </w:divBdr>
    </w:div>
    <w:div w:id="415202590">
      <w:bodyDiv w:val="1"/>
      <w:marLeft w:val="0"/>
      <w:marRight w:val="0"/>
      <w:marTop w:val="0"/>
      <w:marBottom w:val="0"/>
      <w:divBdr>
        <w:top w:val="none" w:sz="0" w:space="0" w:color="auto"/>
        <w:left w:val="none" w:sz="0" w:space="0" w:color="auto"/>
        <w:bottom w:val="none" w:sz="0" w:space="0" w:color="auto"/>
        <w:right w:val="none" w:sz="0" w:space="0" w:color="auto"/>
      </w:divBdr>
    </w:div>
    <w:div w:id="488178245">
      <w:bodyDiv w:val="1"/>
      <w:marLeft w:val="0"/>
      <w:marRight w:val="0"/>
      <w:marTop w:val="0"/>
      <w:marBottom w:val="0"/>
      <w:divBdr>
        <w:top w:val="none" w:sz="0" w:space="0" w:color="auto"/>
        <w:left w:val="none" w:sz="0" w:space="0" w:color="auto"/>
        <w:bottom w:val="none" w:sz="0" w:space="0" w:color="auto"/>
        <w:right w:val="none" w:sz="0" w:space="0" w:color="auto"/>
      </w:divBdr>
    </w:div>
    <w:div w:id="799688027">
      <w:bodyDiv w:val="1"/>
      <w:marLeft w:val="0"/>
      <w:marRight w:val="0"/>
      <w:marTop w:val="0"/>
      <w:marBottom w:val="0"/>
      <w:divBdr>
        <w:top w:val="none" w:sz="0" w:space="0" w:color="auto"/>
        <w:left w:val="none" w:sz="0" w:space="0" w:color="auto"/>
        <w:bottom w:val="none" w:sz="0" w:space="0" w:color="auto"/>
        <w:right w:val="none" w:sz="0" w:space="0" w:color="auto"/>
      </w:divBdr>
    </w:div>
    <w:div w:id="970864176">
      <w:bodyDiv w:val="1"/>
      <w:marLeft w:val="0"/>
      <w:marRight w:val="0"/>
      <w:marTop w:val="0"/>
      <w:marBottom w:val="0"/>
      <w:divBdr>
        <w:top w:val="none" w:sz="0" w:space="0" w:color="auto"/>
        <w:left w:val="none" w:sz="0" w:space="0" w:color="auto"/>
        <w:bottom w:val="none" w:sz="0" w:space="0" w:color="auto"/>
        <w:right w:val="none" w:sz="0" w:space="0" w:color="auto"/>
      </w:divBdr>
    </w:div>
    <w:div w:id="1003700757">
      <w:bodyDiv w:val="1"/>
      <w:marLeft w:val="0"/>
      <w:marRight w:val="0"/>
      <w:marTop w:val="0"/>
      <w:marBottom w:val="0"/>
      <w:divBdr>
        <w:top w:val="none" w:sz="0" w:space="0" w:color="auto"/>
        <w:left w:val="none" w:sz="0" w:space="0" w:color="auto"/>
        <w:bottom w:val="none" w:sz="0" w:space="0" w:color="auto"/>
        <w:right w:val="none" w:sz="0" w:space="0" w:color="auto"/>
      </w:divBdr>
    </w:div>
    <w:div w:id="1265192175">
      <w:bodyDiv w:val="1"/>
      <w:marLeft w:val="0"/>
      <w:marRight w:val="0"/>
      <w:marTop w:val="0"/>
      <w:marBottom w:val="0"/>
      <w:divBdr>
        <w:top w:val="none" w:sz="0" w:space="0" w:color="auto"/>
        <w:left w:val="none" w:sz="0" w:space="0" w:color="auto"/>
        <w:bottom w:val="none" w:sz="0" w:space="0" w:color="auto"/>
        <w:right w:val="none" w:sz="0" w:space="0" w:color="auto"/>
      </w:divBdr>
    </w:div>
    <w:div w:id="1289972218">
      <w:bodyDiv w:val="1"/>
      <w:marLeft w:val="0"/>
      <w:marRight w:val="0"/>
      <w:marTop w:val="0"/>
      <w:marBottom w:val="0"/>
      <w:divBdr>
        <w:top w:val="none" w:sz="0" w:space="0" w:color="auto"/>
        <w:left w:val="none" w:sz="0" w:space="0" w:color="auto"/>
        <w:bottom w:val="none" w:sz="0" w:space="0" w:color="auto"/>
        <w:right w:val="none" w:sz="0" w:space="0" w:color="auto"/>
      </w:divBdr>
    </w:div>
    <w:div w:id="191439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moch.gov.il"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5BC5EC00C5B48ABB7D9D346F5EAB5E0"/>
        <w:category>
          <w:name w:val="כללי"/>
          <w:gallery w:val="placeholder"/>
        </w:category>
        <w:types>
          <w:type w:val="bbPlcHdr"/>
        </w:types>
        <w:behaviors>
          <w:behavior w:val="content"/>
        </w:behaviors>
        <w:guid w:val="{61DA563C-5101-4966-ABA8-BBAEB7E52401}"/>
      </w:docPartPr>
      <w:docPartBody>
        <w:p w:rsidR="000C1572" w:rsidRDefault="00D250EA" w:rsidP="00D250EA">
          <w:pPr>
            <w:pStyle w:val="45BC5EC00C5B48ABB7D9D346F5EAB5E0"/>
          </w:pPr>
          <w:r w:rsidRPr="007973DB">
            <w:rPr>
              <w:rStyle w:val="a3"/>
              <w:rFonts w:hint="cs"/>
              <w:rtl/>
            </w:rPr>
            <w:t>[סימוכין]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D250EA"/>
    <w:rsid w:val="00052DDB"/>
    <w:rsid w:val="00075E8A"/>
    <w:rsid w:val="000954D1"/>
    <w:rsid w:val="000B6B24"/>
    <w:rsid w:val="000C1572"/>
    <w:rsid w:val="00103EA1"/>
    <w:rsid w:val="0018446C"/>
    <w:rsid w:val="00234AD9"/>
    <w:rsid w:val="002B2E94"/>
    <w:rsid w:val="005F00DE"/>
    <w:rsid w:val="00671FEA"/>
    <w:rsid w:val="006C7187"/>
    <w:rsid w:val="007A74E5"/>
    <w:rsid w:val="007B7F0D"/>
    <w:rsid w:val="00957116"/>
    <w:rsid w:val="00A92A16"/>
    <w:rsid w:val="00CE0CDB"/>
    <w:rsid w:val="00D250EA"/>
    <w:rsid w:val="00DA1022"/>
    <w:rsid w:val="00DB1000"/>
    <w:rsid w:val="00E41973"/>
    <w:rsid w:val="00E5636D"/>
    <w:rsid w:val="00E67039"/>
    <w:rsid w:val="00F031F2"/>
    <w:rsid w:val="00F10556"/>
    <w:rsid w:val="00F1628B"/>
    <w:rsid w:val="00F20E8C"/>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4D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50EA"/>
    <w:rPr>
      <w:color w:val="808080"/>
    </w:rPr>
  </w:style>
  <w:style w:type="paragraph" w:customStyle="1" w:styleId="45BC5EC00C5B48ABB7D9D346F5EAB5E0">
    <w:name w:val="45BC5EC00C5B48ABB7D9D346F5EAB5E0"/>
    <w:rsid w:val="00D250EA"/>
    <w:pPr>
      <w:bidi/>
    </w:pPr>
  </w:style>
  <w:style w:type="paragraph" w:customStyle="1" w:styleId="E4473854D1C04E7BAFA6EC77F18A5D43">
    <w:name w:val="E4473854D1C04E7BAFA6EC77F18A5D43"/>
    <w:rsid w:val="00D250EA"/>
    <w:pPr>
      <w:bidi/>
    </w:pPr>
  </w:style>
  <w:style w:type="paragraph" w:customStyle="1" w:styleId="F1EFA88533514B65BE386B65897FA339">
    <w:name w:val="F1EFA88533514B65BE386B65897FA339"/>
    <w:rsid w:val="00D250E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2C596-37DA-44F1-A6FC-B5762BD8B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1323</Words>
  <Characters>6620</Characters>
  <Application>Microsoft Office Word</Application>
  <DocSecurity>0</DocSecurity>
  <Lines>55</Lines>
  <Paragraphs>15</Paragraphs>
  <ScaleCrop>false</ScaleCrop>
  <HeadingPairs>
    <vt:vector size="2" baseType="variant">
      <vt:variant>
        <vt:lpstr>שם</vt:lpstr>
      </vt:variant>
      <vt:variant>
        <vt:i4>1</vt:i4>
      </vt:variant>
    </vt:vector>
  </HeadingPairs>
  <TitlesOfParts>
    <vt:vector size="1" baseType="lpstr">
      <vt:lpstr/>
    </vt:vector>
  </TitlesOfParts>
  <Company>משרד השיכון ובינוי</Company>
  <LinksUpToDate>false</LinksUpToDate>
  <CharactersWithSpaces>7928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E28</dc:creator>
  <cp:lastModifiedBy>User</cp:lastModifiedBy>
  <cp:revision>7</cp:revision>
  <cp:lastPrinted>2014-10-30T04:51:00Z</cp:lastPrinted>
  <dcterms:created xsi:type="dcterms:W3CDTF">2015-08-09T15:10:00Z</dcterms:created>
  <dcterms:modified xsi:type="dcterms:W3CDTF">2015-08-10T06:36:00Z</dcterms:modified>
</cp:coreProperties>
</file>